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310" w:type="dxa"/>
        <w:tblLook w:val="01E0" w:firstRow="1" w:lastRow="1" w:firstColumn="1" w:lastColumn="1" w:noHBand="0" w:noVBand="0"/>
      </w:tblPr>
      <w:tblGrid>
        <w:gridCol w:w="5813"/>
        <w:gridCol w:w="5386"/>
      </w:tblGrid>
      <w:tr w:rsidR="00CB3D48" w14:paraId="12D00F30" w14:textId="77777777">
        <w:trPr>
          <w:trHeight w:val="1174"/>
        </w:trPr>
        <w:tc>
          <w:tcPr>
            <w:tcW w:w="5813" w:type="dxa"/>
          </w:tcPr>
          <w:p w14:paraId="01BB2297" w14:textId="77777777" w:rsidR="00CB3D48" w:rsidRDefault="00000000">
            <w:pPr>
              <w:ind w:right="-108"/>
              <w:jc w:val="center"/>
              <w:rPr>
                <w:rFonts w:ascii="Times New Roman" w:eastAsia="Times New Roman" w:hAnsi="Times New Roman"/>
                <w:bCs/>
                <w:szCs w:val="28"/>
                <w:lang w:val="nl-NL"/>
              </w:rPr>
            </w:pPr>
            <w:bookmarkStart w:id="0" w:name="bookmark3"/>
            <w:bookmarkStart w:id="1" w:name="bookmark4"/>
            <w:bookmarkStart w:id="2" w:name="bookmark5"/>
            <w:r>
              <w:rPr>
                <w:rFonts w:ascii="Times New Roman" w:eastAsia="Times New Roman" w:hAnsi="Times New Roman"/>
                <w:bCs/>
                <w:szCs w:val="28"/>
                <w:lang w:val="nl-NL"/>
              </w:rPr>
              <w:t>ỦY BAN MTTQ VIỆT NAM</w:t>
            </w:r>
          </w:p>
          <w:p w14:paraId="032AA0D9" w14:textId="77777777" w:rsidR="00CB3D48" w:rsidRDefault="00000000">
            <w:pPr>
              <w:ind w:right="-108"/>
              <w:jc w:val="center"/>
              <w:rPr>
                <w:rFonts w:ascii="Times New Roman" w:eastAsia="Times New Roman" w:hAnsi="Times New Roman"/>
                <w:bCs/>
                <w:szCs w:val="28"/>
                <w:lang w:val="nl-NL"/>
              </w:rPr>
            </w:pPr>
            <w:r>
              <w:rPr>
                <w:rFonts w:ascii="Times New Roman" w:eastAsia="Times New Roman" w:hAnsi="Times New Roman"/>
                <w:bCs/>
                <w:szCs w:val="28"/>
                <w:lang w:val="nl-NL"/>
              </w:rPr>
              <w:t xml:space="preserve"> TỈNH QUẢNG TRỊ</w:t>
            </w:r>
          </w:p>
          <w:p w14:paraId="15695BD6" w14:textId="77777777" w:rsidR="00CB3D48" w:rsidRDefault="00000000">
            <w:pPr>
              <w:jc w:val="center"/>
              <w:rPr>
                <w:rFonts w:ascii="Times New Roman" w:eastAsia="Times New Roman" w:hAnsi="Times New Roman"/>
                <w:b/>
                <w:szCs w:val="26"/>
              </w:rPr>
            </w:pPr>
            <w:r>
              <w:rPr>
                <w:rFonts w:ascii="Times New Roman" w:eastAsia="Times New Roman" w:hAnsi="Times New Roman"/>
                <w:b/>
                <w:szCs w:val="26"/>
                <w:lang w:val="nl-NL"/>
              </w:rPr>
              <w:t>BCĐ CHUYỂN ĐỔI SỐ</w:t>
            </w:r>
          </w:p>
          <w:p w14:paraId="05F4D14B" w14:textId="77777777" w:rsidR="00CB3D48" w:rsidRDefault="00000000">
            <w:pPr>
              <w:spacing w:before="120" w:after="120"/>
              <w:jc w:val="center"/>
              <w:rPr>
                <w:rFonts w:ascii="Times New Roman" w:eastAsia="Times New Roman" w:hAnsi="Times New Roman"/>
                <w:bCs/>
                <w:noProof/>
                <w:sz w:val="26"/>
                <w:szCs w:val="26"/>
              </w:rPr>
            </w:pPr>
            <w:r>
              <w:rPr>
                <w:rFonts w:ascii="Times New Roman" w:eastAsia="Times New Roman" w:hAnsi="Times New Roman"/>
                <w:noProof/>
                <w:lang w:val="en-US" w:eastAsia="en-US" w:bidi="ar-SA"/>
              </w:rPr>
              <mc:AlternateContent>
                <mc:Choice Requires="wps">
                  <w:drawing>
                    <wp:anchor distT="0" distB="0" distL="114300" distR="114300" simplePos="0" relativeHeight="251663360" behindDoc="0" locked="0" layoutInCell="1" allowOverlap="1" wp14:anchorId="721F1468" wp14:editId="2D5ED723">
                      <wp:simplePos x="0" y="0"/>
                      <wp:positionH relativeFrom="column">
                        <wp:posOffset>1223010</wp:posOffset>
                      </wp:positionH>
                      <wp:positionV relativeFrom="paragraph">
                        <wp:posOffset>15240</wp:posOffset>
                      </wp:positionV>
                      <wp:extent cx="1083310" cy="0"/>
                      <wp:effectExtent l="0" t="0" r="0" b="0"/>
                      <wp:wrapNone/>
                      <wp:docPr id="13566648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3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94CD" id="Line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1.2pt" to="181.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">
                      <o:lock v:ext="edit" shapetype="f"/>
                    </v:line>
                  </w:pict>
                </mc:Fallback>
              </mc:AlternateContent>
            </w:r>
            <w:r>
              <w:rPr>
                <w:rFonts w:ascii="Times New Roman" w:eastAsia="Times New Roman" w:hAnsi="Times New Roman"/>
                <w:b/>
                <w:bCs/>
                <w:noProof/>
                <w:sz w:val="22"/>
                <w:lang w:val="nl-NL"/>
              </w:rPr>
              <w:t xml:space="preserve"> </w:t>
            </w:r>
            <w:r>
              <w:rPr>
                <w:rFonts w:ascii="Times New Roman" w:eastAsia="Times New Roman" w:hAnsi="Times New Roman"/>
                <w:bCs/>
                <w:noProof/>
                <w:sz w:val="26"/>
                <w:szCs w:val="26"/>
              </w:rPr>
              <w:t>Số:       /QC-MTTQ-BCĐ</w:t>
            </w:r>
          </w:p>
        </w:tc>
        <w:tc>
          <w:tcPr>
            <w:tcW w:w="5386" w:type="dxa"/>
          </w:tcPr>
          <w:p w14:paraId="1C0DF113" w14:textId="77777777" w:rsidR="00CB3D48" w:rsidRDefault="00000000">
            <w:pPr>
              <w:spacing w:before="45" w:after="45" w:line="300" w:lineRule="exact"/>
              <w:jc w:val="center"/>
              <w:rPr>
                <w:rFonts w:ascii="Times New Roman" w:eastAsia="Times New Roman" w:hAnsi="Times New Roman"/>
                <w:b/>
                <w:szCs w:val="26"/>
                <w:lang w:val="nl-NL"/>
              </w:rPr>
            </w:pPr>
            <w:r>
              <w:rPr>
                <w:rFonts w:ascii="Times New Roman" w:eastAsia="Times New Roman" w:hAnsi="Times New Roman"/>
                <w:b/>
                <w:szCs w:val="26"/>
                <w:lang w:val="nl-NL"/>
              </w:rPr>
              <w:t>CỘNG HOÀ XÃ HỘI CHỦ NGHĨA VIỆT NAM</w:t>
            </w:r>
          </w:p>
          <w:p w14:paraId="5DE62A7B" w14:textId="77777777" w:rsidR="00CB3D48" w:rsidRDefault="00000000">
            <w:pPr>
              <w:spacing w:before="45" w:after="45" w:line="300" w:lineRule="exact"/>
              <w:jc w:val="center"/>
              <w:rPr>
                <w:rFonts w:ascii="Times New Roman" w:eastAsia="Times New Roman" w:hAnsi="Times New Roman"/>
                <w:b/>
                <w:sz w:val="26"/>
                <w:szCs w:val="26"/>
                <w:lang w:val="nl-NL"/>
              </w:rPr>
            </w:pPr>
            <w:r>
              <w:rPr>
                <w:rFonts w:ascii="Times New Roman" w:eastAsia="Times New Roman" w:hAnsi="Times New Roman"/>
                <w:noProof/>
                <w:lang w:val="en-US" w:eastAsia="en-US" w:bidi="ar-SA"/>
              </w:rPr>
              <mc:AlternateContent>
                <mc:Choice Requires="wps">
                  <w:drawing>
                    <wp:anchor distT="0" distB="0" distL="114300" distR="114300" simplePos="0" relativeHeight="251662336" behindDoc="0" locked="0" layoutInCell="1" allowOverlap="1" wp14:anchorId="2A702F36" wp14:editId="2CCFE7C3">
                      <wp:simplePos x="0" y="0"/>
                      <wp:positionH relativeFrom="column">
                        <wp:posOffset>666115</wp:posOffset>
                      </wp:positionH>
                      <wp:positionV relativeFrom="paragraph">
                        <wp:posOffset>207010</wp:posOffset>
                      </wp:positionV>
                      <wp:extent cx="1942465" cy="0"/>
                      <wp:effectExtent l="0" t="0" r="635" b="0"/>
                      <wp:wrapNone/>
                      <wp:docPr id="11626721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2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F3DE9" id="Line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16.3pt" to="205.4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">
                      <o:lock v:ext="edit" shapetype="f"/>
                    </v:line>
                  </w:pict>
                </mc:Fallback>
              </mc:AlternateContent>
            </w:r>
            <w:r>
              <w:rPr>
                <w:rFonts w:ascii="Times New Roman" w:eastAsia="Times New Roman" w:hAnsi="Times New Roman"/>
                <w:b/>
                <w:noProof/>
                <w:sz w:val="26"/>
                <w:szCs w:val="26"/>
                <w:lang w:val="nl-NL"/>
              </w:rPr>
              <w:t>Độc lập - Tự do - Hạnh Phúc</w:t>
            </w:r>
          </w:p>
          <w:p w14:paraId="61F88A69" w14:textId="77777777" w:rsidR="00CB3D48" w:rsidRDefault="00CB3D48">
            <w:pPr>
              <w:jc w:val="center"/>
              <w:rPr>
                <w:rFonts w:ascii="Times New Roman" w:eastAsia="Times New Roman" w:hAnsi="Times New Roman"/>
                <w:i/>
                <w:szCs w:val="26"/>
                <w:lang w:val="nl-NL"/>
              </w:rPr>
            </w:pPr>
          </w:p>
          <w:p w14:paraId="16E2B896" w14:textId="4730566E" w:rsidR="00CB3D48" w:rsidRDefault="00000000">
            <w:pPr>
              <w:jc w:val="center"/>
              <w:rPr>
                <w:rFonts w:ascii="Times New Roman" w:eastAsia="Times New Roman" w:hAnsi="Times New Roman"/>
                <w:i/>
                <w:szCs w:val="26"/>
                <w:lang w:val="nl-NL"/>
              </w:rPr>
            </w:pPr>
            <w:r>
              <w:rPr>
                <w:rFonts w:ascii="Times New Roman" w:eastAsia="Times New Roman" w:hAnsi="Times New Roman"/>
                <w:i/>
                <w:sz w:val="26"/>
                <w:szCs w:val="26"/>
                <w:lang w:val="nl-NL"/>
              </w:rPr>
              <w:t xml:space="preserve">Quảng Trị, ngày       tháng </w:t>
            </w:r>
            <w:r w:rsidR="00BD62A6">
              <w:rPr>
                <w:rFonts w:ascii="Times New Roman" w:eastAsia="Times New Roman" w:hAnsi="Times New Roman"/>
                <w:i/>
                <w:sz w:val="26"/>
                <w:szCs w:val="26"/>
              </w:rPr>
              <w:t>8</w:t>
            </w:r>
            <w:r>
              <w:rPr>
                <w:rFonts w:ascii="Times New Roman" w:eastAsia="Times New Roman" w:hAnsi="Times New Roman"/>
                <w:i/>
                <w:sz w:val="26"/>
                <w:szCs w:val="26"/>
                <w:lang w:val="nl-NL"/>
              </w:rPr>
              <w:t xml:space="preserve"> năm 2025</w:t>
            </w:r>
          </w:p>
        </w:tc>
      </w:tr>
    </w:tbl>
    <w:p w14:paraId="52E35CDC" w14:textId="77777777" w:rsidR="00CB3D48" w:rsidRDefault="00CB3D48">
      <w:pPr>
        <w:jc w:val="center"/>
        <w:rPr>
          <w:rFonts w:ascii="Times New Roman" w:hAnsi="Times New Roman" w:cs="Times New Roman"/>
          <w:b/>
          <w:bCs/>
          <w:sz w:val="28"/>
          <w:szCs w:val="28"/>
          <w:lang w:val="en-US"/>
        </w:rPr>
      </w:pPr>
    </w:p>
    <w:p w14:paraId="776E3524" w14:textId="77777777" w:rsidR="00CB3D48" w:rsidRDefault="00000000">
      <w:pPr>
        <w:jc w:val="center"/>
        <w:rPr>
          <w:rFonts w:ascii="Times New Roman" w:eastAsia="Times New Roman" w:hAnsi="Times New Roman" w:cs="Times New Roman"/>
          <w:b/>
          <w:sz w:val="28"/>
          <w:szCs w:val="28"/>
          <w:lang w:val="nl-NL"/>
        </w:rPr>
      </w:pPr>
      <w:r>
        <w:rPr>
          <w:rFonts w:ascii="Times New Roman" w:hAnsi="Times New Roman" w:cs="Times New Roman"/>
          <w:b/>
          <w:bCs/>
          <w:sz w:val="28"/>
          <w:szCs w:val="28"/>
        </w:rPr>
        <w:t>QUY CHẾ</w:t>
      </w:r>
      <w:r>
        <w:rPr>
          <w:rFonts w:ascii="Times New Roman" w:hAnsi="Times New Roman" w:cs="Times New Roman"/>
          <w:b/>
          <w:bCs/>
          <w:sz w:val="28"/>
          <w:szCs w:val="28"/>
        </w:rPr>
        <w:br/>
        <w:t>làm việc của</w:t>
      </w:r>
      <w:r>
        <w:rPr>
          <w:rFonts w:ascii="Times New Roman" w:hAnsi="Times New Roman" w:cs="Times New Roman"/>
          <w:sz w:val="28"/>
          <w:szCs w:val="28"/>
        </w:rPr>
        <w:t xml:space="preserve"> </w:t>
      </w:r>
      <w:bookmarkEnd w:id="0"/>
      <w:bookmarkEnd w:id="1"/>
      <w:bookmarkEnd w:id="2"/>
      <w:r>
        <w:rPr>
          <w:rFonts w:ascii="Times New Roman" w:eastAsia="Times New Roman" w:hAnsi="Times New Roman" w:cs="Times New Roman"/>
          <w:b/>
          <w:sz w:val="28"/>
          <w:szCs w:val="28"/>
          <w:lang w:val="nl-NL"/>
        </w:rPr>
        <w:t xml:space="preserve">Ban Chỉ đạo về phát triển khoa học công nghệ, </w:t>
      </w:r>
    </w:p>
    <w:p w14:paraId="59F9A262" w14:textId="77777777" w:rsidR="00CB3D48" w:rsidRDefault="00000000">
      <w:pPr>
        <w:jc w:val="center"/>
        <w:rPr>
          <w:rFonts w:ascii="Times New Roman" w:eastAsia="Times New Roman" w:hAnsi="Times New Roman" w:cs="Times New Roman"/>
          <w:b/>
          <w:sz w:val="28"/>
          <w:szCs w:val="28"/>
          <w:lang w:val="nl-NL"/>
        </w:rPr>
      </w:pPr>
      <w:proofErr w:type="gramStart"/>
      <w:r>
        <w:rPr>
          <w:rFonts w:ascii="Times New Roman" w:eastAsia="Times New Roman" w:hAnsi="Times New Roman" w:cs="Times New Roman"/>
          <w:b/>
          <w:sz w:val="28"/>
          <w:szCs w:val="28"/>
          <w:lang w:val="nl-NL"/>
        </w:rPr>
        <w:t>đổi</w:t>
      </w:r>
      <w:proofErr w:type="gramEnd"/>
      <w:r>
        <w:rPr>
          <w:rFonts w:ascii="Times New Roman" w:eastAsia="Times New Roman" w:hAnsi="Times New Roman" w:cs="Times New Roman"/>
          <w:b/>
          <w:sz w:val="28"/>
          <w:szCs w:val="28"/>
          <w:lang w:val="nl-NL"/>
        </w:rPr>
        <w:t xml:space="preserve"> mới sáng tạo và chuyển đổi số Cơ quan Ủy ban MTTQ Việt Nam tỉnh</w:t>
      </w:r>
    </w:p>
    <w:p w14:paraId="58D770A0" w14:textId="77777777" w:rsidR="00CB3D48" w:rsidRDefault="00CB3D48">
      <w:pPr>
        <w:spacing w:after="120"/>
        <w:jc w:val="center"/>
        <w:rPr>
          <w:rFonts w:ascii="Times New Roman" w:eastAsia="Times New Roman" w:hAnsi="Times New Roman" w:cs="Times New Roman"/>
          <w:b/>
          <w:sz w:val="28"/>
          <w:szCs w:val="28"/>
        </w:rPr>
      </w:pPr>
    </w:p>
    <w:p w14:paraId="5C08A0F6" w14:textId="77777777" w:rsidR="00CB3D48" w:rsidRDefault="00000000">
      <w:pPr>
        <w:pStyle w:val="Default"/>
        <w:spacing w:after="12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Căn cứ Luật Mặt trận Tổ quốc Việt Nam; Điều lệ Mặt trận Tổ quốc Việt Nam;</w:t>
      </w:r>
    </w:p>
    <w:p w14:paraId="5213DA5A" w14:textId="77777777" w:rsidR="00CB3D48" w:rsidRDefault="00000000">
      <w:pPr>
        <w:pStyle w:val="Default"/>
        <w:spacing w:after="120"/>
        <w:ind w:firstLine="720"/>
        <w:jc w:val="both"/>
        <w:rPr>
          <w:rFonts w:ascii="Times New Roman" w:hAnsi="Times New Roman" w:cs="Times New Roman"/>
          <w:sz w:val="28"/>
          <w:szCs w:val="28"/>
        </w:rPr>
      </w:pPr>
      <w:r>
        <w:rPr>
          <w:rFonts w:ascii="Times New Roman" w:eastAsia="Times New Roman" w:hAnsi="Times New Roman" w:cs="Times New Roman"/>
          <w:sz w:val="28"/>
          <w:szCs w:val="28"/>
          <w:lang w:val="nl-NL"/>
        </w:rPr>
        <w:t xml:space="preserve">-  </w:t>
      </w:r>
      <w:r>
        <w:rPr>
          <w:rFonts w:ascii="Times New Roman" w:hAnsi="Times New Roman" w:cs="Times New Roman"/>
          <w:color w:val="auto"/>
          <w:sz w:val="28"/>
          <w:szCs w:val="28"/>
        </w:rPr>
        <w:t xml:space="preserve">Căn cứ Nghị quyết số 57-NQ/TW ngày 22/12/2024 của Bộ Chính trị về đột phá phát triển khoa học, công nghệ, đổi mới sáng tạo và chuyển đổi số quốc gia; </w:t>
      </w:r>
    </w:p>
    <w:p w14:paraId="3F22AA72" w14:textId="672C56FB" w:rsidR="006D5853" w:rsidRPr="00ED0212" w:rsidRDefault="006D5853" w:rsidP="006D5853">
      <w:pPr>
        <w:spacing w:line="276" w:lineRule="auto"/>
        <w:ind w:right="3" w:firstLine="709"/>
        <w:jc w:val="both"/>
        <w:rPr>
          <w:rFonts w:ascii="Times New Roman" w:hAnsi="Times New Roman" w:cs="Times New Roman"/>
          <w:color w:val="FF0000"/>
          <w:sz w:val="28"/>
          <w:szCs w:val="28"/>
        </w:rPr>
      </w:pPr>
      <w:r w:rsidRPr="00ED0212">
        <w:rPr>
          <w:rFonts w:ascii="Times New Roman" w:hAnsi="Times New Roman" w:cs="Times New Roman"/>
          <w:color w:val="FF0000"/>
          <w:sz w:val="28"/>
          <w:szCs w:val="28"/>
        </w:rPr>
        <w:t>-</w:t>
      </w:r>
      <w:r w:rsidRPr="00ED0212">
        <w:rPr>
          <w:rFonts w:ascii="Times New Roman" w:hAnsi="Times New Roman" w:cs="Times New Roman"/>
          <w:color w:val="FF0000"/>
          <w:sz w:val="28"/>
          <w:szCs w:val="28"/>
          <w:lang w:val="en-US"/>
        </w:rPr>
        <w:t xml:space="preserve"> Căn cứ </w:t>
      </w:r>
      <w:r w:rsidRPr="00ED0212">
        <w:rPr>
          <w:rFonts w:ascii="Times New Roman" w:hAnsi="Times New Roman" w:cs="Times New Roman"/>
          <w:color w:val="FF0000"/>
          <w:sz w:val="28"/>
          <w:szCs w:val="28"/>
        </w:rPr>
        <w:t xml:space="preserve">Chương trình hành động số </w:t>
      </w:r>
      <w:r w:rsidR="0058444F">
        <w:rPr>
          <w:rFonts w:ascii="Times New Roman" w:hAnsi="Times New Roman" w:cs="Times New Roman"/>
          <w:color w:val="FF0000"/>
          <w:sz w:val="28"/>
          <w:szCs w:val="28"/>
        </w:rPr>
        <w:t>01</w:t>
      </w:r>
      <w:r w:rsidRPr="00ED0212">
        <w:rPr>
          <w:rFonts w:ascii="Times New Roman" w:hAnsi="Times New Roman" w:cs="Times New Roman"/>
          <w:color w:val="FF0000"/>
          <w:sz w:val="28"/>
          <w:szCs w:val="28"/>
        </w:rPr>
        <w:t xml:space="preserve"> -CTr/ĐUMTTQ,CĐTTW của Đảng ủy Mặt trận Tổ quốc, các đoàn thể Trung ương về thực hiện Nghị quyết số 57-NQ/TW ngày 22/12/2024 của Bộ Chính trị về đột phá phát triển khoa học, công nghệ, đổi mới sáng tạo và chuyển đổi số quốc gia.</w:t>
      </w:r>
    </w:p>
    <w:p w14:paraId="2FF1BAA7" w14:textId="77777777" w:rsidR="006D5853" w:rsidRPr="00ED0212" w:rsidRDefault="006D5853" w:rsidP="006D5853">
      <w:pPr>
        <w:spacing w:line="276" w:lineRule="auto"/>
        <w:ind w:right="3" w:firstLine="709"/>
        <w:jc w:val="both"/>
        <w:rPr>
          <w:rFonts w:ascii="Times New Roman" w:hAnsi="Times New Roman" w:cs="Times New Roman"/>
          <w:color w:val="FF0000"/>
          <w:sz w:val="28"/>
          <w:szCs w:val="28"/>
        </w:rPr>
      </w:pPr>
      <w:r w:rsidRPr="00ED0212">
        <w:rPr>
          <w:rFonts w:ascii="Times New Roman" w:hAnsi="Times New Roman" w:cs="Times New Roman"/>
          <w:color w:val="FF0000"/>
          <w:sz w:val="28"/>
          <w:szCs w:val="28"/>
        </w:rPr>
        <w:t>-</w:t>
      </w:r>
      <w:r w:rsidRPr="00ED0212">
        <w:rPr>
          <w:rFonts w:ascii="Times New Roman" w:hAnsi="Times New Roman" w:cs="Times New Roman"/>
          <w:color w:val="FF0000"/>
          <w:sz w:val="28"/>
          <w:szCs w:val="28"/>
          <w:lang w:val="en-US"/>
        </w:rPr>
        <w:t xml:space="preserve"> Căn cứ </w:t>
      </w:r>
      <w:r w:rsidRPr="00ED0212">
        <w:rPr>
          <w:rFonts w:ascii="Times New Roman" w:hAnsi="Times New Roman" w:cs="Times New Roman"/>
          <w:color w:val="FF0000"/>
          <w:sz w:val="28"/>
          <w:szCs w:val="28"/>
        </w:rPr>
        <w:t>Chương trình hành động số 38 CTr/TU ngày 20/02/2025 của Ban Thường vụ Tỉnh uỷ về thực hiện Nghị quyết số 57-NQ/TW ngày 22/12/2024 của Bộ Chính trị về đột phá phát triển khoa học, công nghệ, đổi mới sáng tạo và chuyển đổi số quốc gia.</w:t>
      </w:r>
    </w:p>
    <w:p w14:paraId="5EAC987E" w14:textId="77777777" w:rsidR="00CB3D48" w:rsidRDefault="00000000">
      <w:pPr>
        <w:spacing w:after="12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Pr>
          <w:rFonts w:ascii="Times New Roman" w:hAnsi="Times New Roman" w:cs="Times New Roman"/>
          <w:sz w:val="28"/>
          <w:szCs w:val="28"/>
        </w:rPr>
        <w:t>Căn cứ Quyết định số 475/QĐ-MTTW-BTT ngày 18/6/2025 của Ban Thường trực Uỷ ban Trung ương Mặt trận Tổ quốc Việt Nam về việc thành lập Cơ quan Uỷ ban Mặt trận Tổ quốc Việt Nam tỉnh Quảng Trị</w:t>
      </w:r>
      <w:r>
        <w:rPr>
          <w:rFonts w:ascii="Times New Roman" w:eastAsia="Times New Roman" w:hAnsi="Times New Roman" w:cs="Times New Roman"/>
          <w:sz w:val="28"/>
          <w:szCs w:val="28"/>
          <w:lang w:val="nl-NL"/>
        </w:rPr>
        <w:t>;</w:t>
      </w:r>
    </w:p>
    <w:p w14:paraId="1E6305E6" w14:textId="77777777" w:rsidR="00CB3D48" w:rsidRDefault="00000000">
      <w:pPr>
        <w:spacing w:after="12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Căn cứ Quyết định số 08-QĐ/TU, ngày 01/7/2025 của Ban Thường vụ Tỉnh uỷ Quảng Trị về việc thành lập Cơ quan Uỷ ban MTTQ Việt Nam tỉnh Quảng Trị;</w:t>
      </w:r>
    </w:p>
    <w:p w14:paraId="57E60026" w14:textId="77777777" w:rsidR="00CB3D48" w:rsidRDefault="00000000">
      <w:pPr>
        <w:spacing w:after="120"/>
        <w:ind w:firstLine="567"/>
        <w:jc w:val="both"/>
        <w:rPr>
          <w:rFonts w:ascii="Times New Roman" w:hAnsi="Times New Roman" w:cs="Times New Roman"/>
          <w:sz w:val="28"/>
          <w:szCs w:val="28"/>
        </w:rPr>
      </w:pPr>
      <w:r>
        <w:rPr>
          <w:rFonts w:ascii="Times New Roman" w:hAnsi="Times New Roman" w:cs="Times New Roman"/>
          <w:sz w:val="28"/>
          <w:szCs w:val="28"/>
        </w:rPr>
        <w:t>- Căn cứ Quy định số 16/QĐ-TU, ngày 01/7/2025 của Ban Thường vụ Tỉnh ủy về chức năng, nhiệm vụ, tổ chức bộ máy cơ quan Ủy ban MTTQ Việt Nam tỉnh;</w:t>
      </w:r>
    </w:p>
    <w:p w14:paraId="2DA0A977" w14:textId="77777777" w:rsidR="00CB3D48" w:rsidRDefault="00000000">
      <w:pPr>
        <w:spacing w:after="120"/>
        <w:ind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Căn cứ Quyết định số 195/QĐ-MTTQ-BTT, ngày 31/7/2025 của Ban Thường trực Uỷ ban MTTQ Việt Nam tỉnh về việc thành lập Ban Chỉ đạo phát triển khoa học công nghệ, đổi mới sáng tạo và chuyển đổi số Cơ quan Ủy ban MTTQ Việt Nam tỉnh;</w:t>
      </w:r>
    </w:p>
    <w:p w14:paraId="07921725" w14:textId="4AF2EC5B" w:rsidR="00CB3D48" w:rsidRDefault="00000000">
      <w:pPr>
        <w:spacing w:after="120"/>
        <w:ind w:firstLine="567"/>
        <w:jc w:val="both"/>
        <w:rPr>
          <w:rFonts w:ascii="Times New Roman" w:hAnsi="Times New Roman" w:cs="Times New Roman"/>
          <w:sz w:val="28"/>
          <w:szCs w:val="28"/>
        </w:rPr>
      </w:pPr>
      <w:r>
        <w:rPr>
          <w:rFonts w:ascii="Times New Roman" w:eastAsia="Times New Roman" w:hAnsi="Times New Roman" w:cs="Times New Roman"/>
          <w:sz w:val="28"/>
          <w:szCs w:val="28"/>
          <w:lang w:val="nl-NL"/>
        </w:rPr>
        <w:t xml:space="preserve">- Căn cứ Quyết định số 196/QĐ-MTTQ-BTT, ngày 31/7/2025 của Ban chỉ đạo Chuyển đổi số, Uỷ ban MTTQ Việt Nam tỉnh về việc thành lập Tổ </w:t>
      </w:r>
      <w:r w:rsidR="0058444F">
        <w:rPr>
          <w:rFonts w:ascii="Times New Roman" w:eastAsia="Times New Roman" w:hAnsi="Times New Roman" w:cs="Times New Roman"/>
          <w:sz w:val="28"/>
          <w:szCs w:val="28"/>
        </w:rPr>
        <w:t>g</w:t>
      </w:r>
      <w:r>
        <w:rPr>
          <w:rFonts w:ascii="Times New Roman" w:eastAsia="Times New Roman" w:hAnsi="Times New Roman" w:cs="Times New Roman"/>
          <w:sz w:val="28"/>
          <w:szCs w:val="28"/>
          <w:lang w:val="nl-NL"/>
        </w:rPr>
        <w:t>iúp việc về phát triển khoa học công nghệ, đổi mới sáng tạo và chuyển đổi số Cơ quan Ủy ban MTTQ Việt Nam tỉnh;</w:t>
      </w:r>
    </w:p>
    <w:p w14:paraId="0A8EA2EA" w14:textId="3751531B" w:rsidR="00CB3D48" w:rsidRDefault="00000000">
      <w:pPr>
        <w:pStyle w:val="BodyText"/>
        <w:spacing w:after="120" w:line="240" w:lineRule="auto"/>
        <w:ind w:firstLine="580"/>
        <w:jc w:val="both"/>
        <w:rPr>
          <w:sz w:val="28"/>
          <w:szCs w:val="28"/>
        </w:rPr>
      </w:pPr>
      <w:r>
        <w:rPr>
          <w:sz w:val="28"/>
          <w:szCs w:val="28"/>
        </w:rPr>
        <w:t xml:space="preserve">Xét đề nghị của Văn phòng cơ quan Ủy ban MTTQ Việt Nam tỉnh, Ban Chỉ đạo về phát triển khoa học, công nghệ, đổi mới sáng tạo và chuyển đổi số Ủy ban </w:t>
      </w:r>
      <w:r>
        <w:rPr>
          <w:sz w:val="28"/>
          <w:szCs w:val="28"/>
        </w:rPr>
        <w:lastRenderedPageBreak/>
        <w:t xml:space="preserve">MTTQ Việt Nam tỉnh Quảng Trị </w:t>
      </w:r>
      <w:r w:rsidR="006D5853" w:rsidRPr="00983663">
        <w:rPr>
          <w:color w:val="EE0000"/>
          <w:sz w:val="28"/>
          <w:szCs w:val="28"/>
        </w:rPr>
        <w:t xml:space="preserve">thống nhất </w:t>
      </w:r>
      <w:r>
        <w:rPr>
          <w:sz w:val="28"/>
          <w:szCs w:val="28"/>
        </w:rPr>
        <w:t>ban hành Quy chế làm việc như sau:</w:t>
      </w:r>
    </w:p>
    <w:p w14:paraId="1D0C8E87" w14:textId="77777777" w:rsidR="00CB3D48" w:rsidRDefault="00000000">
      <w:pPr>
        <w:pStyle w:val="Heading10"/>
        <w:keepNext/>
        <w:keepLines/>
        <w:spacing w:after="120"/>
        <w:ind w:firstLine="0"/>
        <w:jc w:val="center"/>
        <w:rPr>
          <w:sz w:val="28"/>
          <w:szCs w:val="28"/>
        </w:rPr>
      </w:pPr>
      <w:bookmarkStart w:id="3" w:name="bookmark6"/>
      <w:bookmarkStart w:id="4" w:name="bookmark7"/>
      <w:bookmarkStart w:id="5" w:name="bookmark8"/>
      <w:r>
        <w:rPr>
          <w:sz w:val="28"/>
          <w:szCs w:val="28"/>
        </w:rPr>
        <w:t>Chương I</w:t>
      </w:r>
      <w:r>
        <w:rPr>
          <w:sz w:val="28"/>
          <w:szCs w:val="28"/>
        </w:rPr>
        <w:br/>
        <w:t>NHỮNG QUY ĐỊNH CHUNG</w:t>
      </w:r>
      <w:bookmarkEnd w:id="3"/>
      <w:bookmarkEnd w:id="4"/>
      <w:bookmarkEnd w:id="5"/>
    </w:p>
    <w:p w14:paraId="05C48845" w14:textId="77777777" w:rsidR="00CB3D48" w:rsidRDefault="00000000">
      <w:pPr>
        <w:pStyle w:val="Heading10"/>
        <w:keepNext/>
        <w:keepLines/>
        <w:spacing w:after="120"/>
        <w:ind w:firstLine="500"/>
        <w:jc w:val="both"/>
        <w:rPr>
          <w:sz w:val="28"/>
          <w:szCs w:val="28"/>
        </w:rPr>
      </w:pPr>
      <w:bookmarkStart w:id="6" w:name="bookmark10"/>
      <w:bookmarkStart w:id="7" w:name="bookmark11"/>
      <w:bookmarkStart w:id="8" w:name="bookmark9"/>
      <w:r>
        <w:rPr>
          <w:sz w:val="28"/>
          <w:szCs w:val="28"/>
        </w:rPr>
        <w:t>Điều 1. Phạm vi điều chỉnh, đối tượng áp dụng</w:t>
      </w:r>
      <w:bookmarkEnd w:id="6"/>
      <w:bookmarkEnd w:id="7"/>
      <w:bookmarkEnd w:id="8"/>
    </w:p>
    <w:p w14:paraId="5FAC6D85" w14:textId="3D67C1BC" w:rsidR="00CB3D48" w:rsidRDefault="00000000">
      <w:pPr>
        <w:pStyle w:val="BodyText"/>
        <w:numPr>
          <w:ilvl w:val="0"/>
          <w:numId w:val="1"/>
        </w:numPr>
        <w:tabs>
          <w:tab w:val="left" w:pos="963"/>
        </w:tabs>
        <w:spacing w:after="120" w:line="240" w:lineRule="auto"/>
        <w:ind w:firstLine="580"/>
        <w:jc w:val="both"/>
        <w:rPr>
          <w:sz w:val="28"/>
          <w:szCs w:val="28"/>
        </w:rPr>
      </w:pPr>
      <w:bookmarkStart w:id="9" w:name="bookmark12"/>
      <w:bookmarkEnd w:id="9"/>
      <w:r>
        <w:rPr>
          <w:sz w:val="28"/>
          <w:szCs w:val="28"/>
        </w:rPr>
        <w:t>Quy chế này quy định về nguyên tắc, nhiệm vụ, quyền hạn, chế độ làm việc và quan hệ công tác của</w:t>
      </w:r>
      <w:r>
        <w:rPr>
          <w:sz w:val="28"/>
          <w:szCs w:val="28"/>
          <w:lang w:val="en-US"/>
        </w:rPr>
        <w:t xml:space="preserve"> </w:t>
      </w:r>
      <w:r>
        <w:rPr>
          <w:sz w:val="28"/>
          <w:szCs w:val="28"/>
        </w:rPr>
        <w:t>Ban Chỉ đạo về phát triển khoa học, công nghệ, đổi mới sáng tạo và chuyển đổi số Ủy ban MTTQ Việt Nam tỉnh (sau đây viết tắt là Ban Chỉ đạo).</w:t>
      </w:r>
    </w:p>
    <w:p w14:paraId="74F278D4" w14:textId="27A09C0E" w:rsidR="00CB3D48" w:rsidRDefault="00000000">
      <w:pPr>
        <w:pStyle w:val="BodyText"/>
        <w:numPr>
          <w:ilvl w:val="0"/>
          <w:numId w:val="1"/>
        </w:numPr>
        <w:tabs>
          <w:tab w:val="left" w:pos="958"/>
        </w:tabs>
        <w:spacing w:after="120" w:line="240" w:lineRule="auto"/>
        <w:ind w:firstLine="580"/>
        <w:jc w:val="both"/>
        <w:rPr>
          <w:sz w:val="28"/>
          <w:szCs w:val="28"/>
        </w:rPr>
      </w:pPr>
      <w:bookmarkStart w:id="10" w:name="bookmark13"/>
      <w:bookmarkEnd w:id="10"/>
      <w:r>
        <w:rPr>
          <w:sz w:val="28"/>
          <w:szCs w:val="28"/>
        </w:rPr>
        <w:t xml:space="preserve">Quy chế này áp dụng đối với Ban Chỉ đạo, các thành viên Ban Chỉ đạo, Tổ </w:t>
      </w:r>
      <w:r w:rsidR="0058444F">
        <w:rPr>
          <w:sz w:val="28"/>
          <w:szCs w:val="28"/>
        </w:rPr>
        <w:t>g</w:t>
      </w:r>
      <w:r>
        <w:rPr>
          <w:sz w:val="28"/>
          <w:szCs w:val="28"/>
        </w:rPr>
        <w:t>iúp việc của Ban Chỉ đạo và các tổ chức, cá nhân có liên quan.</w:t>
      </w:r>
    </w:p>
    <w:p w14:paraId="15126457" w14:textId="77777777" w:rsidR="00CB3D48" w:rsidRDefault="00000000">
      <w:pPr>
        <w:pStyle w:val="Heading10"/>
        <w:keepNext/>
        <w:keepLines/>
        <w:spacing w:after="120"/>
        <w:ind w:firstLine="580"/>
        <w:jc w:val="both"/>
        <w:rPr>
          <w:sz w:val="28"/>
          <w:szCs w:val="28"/>
        </w:rPr>
      </w:pPr>
      <w:bookmarkStart w:id="11" w:name="bookmark14"/>
      <w:bookmarkStart w:id="12" w:name="bookmark15"/>
      <w:bookmarkStart w:id="13" w:name="bookmark16"/>
      <w:r>
        <w:rPr>
          <w:sz w:val="28"/>
          <w:szCs w:val="28"/>
        </w:rPr>
        <w:t>Điều 2. Nguyên tắc làm việc của Ban Chỉ đạo</w:t>
      </w:r>
      <w:bookmarkEnd w:id="11"/>
      <w:bookmarkEnd w:id="12"/>
      <w:bookmarkEnd w:id="13"/>
    </w:p>
    <w:p w14:paraId="7DA012BA" w14:textId="77777777" w:rsidR="00CB3D48" w:rsidRDefault="00000000">
      <w:pPr>
        <w:pStyle w:val="BodyText"/>
        <w:numPr>
          <w:ilvl w:val="0"/>
          <w:numId w:val="2"/>
        </w:numPr>
        <w:tabs>
          <w:tab w:val="left" w:pos="954"/>
        </w:tabs>
        <w:spacing w:after="120" w:line="240" w:lineRule="auto"/>
        <w:ind w:firstLine="580"/>
        <w:jc w:val="both"/>
        <w:rPr>
          <w:sz w:val="28"/>
          <w:szCs w:val="28"/>
        </w:rPr>
      </w:pPr>
      <w:bookmarkStart w:id="14" w:name="bookmark17"/>
      <w:bookmarkEnd w:id="14"/>
      <w:r>
        <w:rPr>
          <w:sz w:val="28"/>
          <w:szCs w:val="28"/>
        </w:rPr>
        <w:t>Ban Chỉ đạo chịu sự lãnh đạo, chỉ đạo trực tiếp, thường xuyên của Ban Thường trực Ủy ban MTTQ Việt Nam tỉnh; làm việc theo nguyên tắc tập trung dân chủ, tập thể thảo luận, Trưởng Ban Chỉ đạo kết luận để triển khai thực hiện.</w:t>
      </w:r>
    </w:p>
    <w:p w14:paraId="00FB6176" w14:textId="77777777" w:rsidR="00CB3D48" w:rsidRDefault="00000000">
      <w:pPr>
        <w:pStyle w:val="BodyText"/>
        <w:numPr>
          <w:ilvl w:val="0"/>
          <w:numId w:val="2"/>
        </w:numPr>
        <w:tabs>
          <w:tab w:val="left" w:pos="918"/>
        </w:tabs>
        <w:spacing w:after="120" w:line="240" w:lineRule="auto"/>
        <w:ind w:firstLine="580"/>
        <w:jc w:val="both"/>
        <w:rPr>
          <w:sz w:val="28"/>
          <w:szCs w:val="28"/>
        </w:rPr>
      </w:pPr>
      <w:bookmarkStart w:id="15" w:name="bookmark18"/>
      <w:bookmarkEnd w:id="15"/>
      <w:r>
        <w:rPr>
          <w:sz w:val="28"/>
          <w:szCs w:val="28"/>
        </w:rPr>
        <w:t>Ban Chỉ đạo, các thành viên Ban Chỉ đạo, Tổ giúp việc phát huy cao nhất vai trò, trách nhiệm nhưng không làm thay chức năng, nhiệm vụ của các cơ quan, tổ chức và người đứng đầu của cơ quan.</w:t>
      </w:r>
    </w:p>
    <w:p w14:paraId="46D690F5" w14:textId="77777777" w:rsidR="00CB3D48" w:rsidRDefault="00000000">
      <w:pPr>
        <w:pStyle w:val="BodyText"/>
        <w:numPr>
          <w:ilvl w:val="0"/>
          <w:numId w:val="2"/>
        </w:numPr>
        <w:tabs>
          <w:tab w:val="left" w:pos="1057"/>
        </w:tabs>
        <w:spacing w:after="120" w:line="240" w:lineRule="auto"/>
        <w:ind w:firstLine="740"/>
        <w:jc w:val="both"/>
        <w:rPr>
          <w:sz w:val="28"/>
          <w:szCs w:val="28"/>
        </w:rPr>
      </w:pPr>
      <w:bookmarkStart w:id="16" w:name="bookmark19"/>
      <w:bookmarkEnd w:id="16"/>
      <w:r>
        <w:rPr>
          <w:sz w:val="28"/>
          <w:szCs w:val="28"/>
        </w:rPr>
        <w:t>Đề cao trách nhiệm cá nhân của các thành viên Ban Chỉ đạo trong hoạt động của Ban Chỉ đạo và trong thực hiện chức trách, nhiệm vụ được phân công; chủ động giải quyết công việc theo đúng thẩm quyền và đúng trình tự, thủ tục theo quy định của Đảng, pháp luật của Nhà nước và quy định tại Quy chế này.</w:t>
      </w:r>
    </w:p>
    <w:p w14:paraId="3083DD79" w14:textId="77777777" w:rsidR="00CB3D48" w:rsidRDefault="00000000">
      <w:pPr>
        <w:pStyle w:val="BodyText"/>
        <w:numPr>
          <w:ilvl w:val="0"/>
          <w:numId w:val="2"/>
        </w:numPr>
        <w:tabs>
          <w:tab w:val="left" w:pos="1057"/>
        </w:tabs>
        <w:spacing w:after="120" w:line="240" w:lineRule="auto"/>
        <w:ind w:firstLine="740"/>
        <w:jc w:val="both"/>
        <w:rPr>
          <w:sz w:val="28"/>
          <w:szCs w:val="28"/>
        </w:rPr>
      </w:pPr>
      <w:bookmarkStart w:id="17" w:name="bookmark20"/>
      <w:bookmarkEnd w:id="17"/>
      <w:r>
        <w:rPr>
          <w:sz w:val="28"/>
          <w:szCs w:val="28"/>
        </w:rPr>
        <w:t>Thành viên Ban Chỉ đạo chủ động thực hiện nhiệm vụ, tăng cường phối hợp công tác, trao đổi thông tin trong giải quyết công việc theo chức năng, nhiệm vụ, quyền hạn được giao. Các thành viên Ban Chỉ đạo có trách nhiệm tham gia đầy đủ các hoạt động của Ban Chỉ đạo và kịp thời báo cáo, chịu trách nhiệm trước Trưởng Ban Chỉ đạo về các nhiệm vụ được phân công.</w:t>
      </w:r>
    </w:p>
    <w:p w14:paraId="4DD4416C" w14:textId="77777777" w:rsidR="00CB3D48" w:rsidRDefault="00000000">
      <w:pPr>
        <w:pStyle w:val="BodyText"/>
        <w:numPr>
          <w:ilvl w:val="0"/>
          <w:numId w:val="2"/>
        </w:numPr>
        <w:tabs>
          <w:tab w:val="left" w:pos="918"/>
        </w:tabs>
        <w:spacing w:after="120" w:line="240" w:lineRule="auto"/>
        <w:ind w:firstLine="580"/>
        <w:jc w:val="both"/>
        <w:rPr>
          <w:sz w:val="28"/>
          <w:szCs w:val="28"/>
        </w:rPr>
      </w:pPr>
      <w:bookmarkStart w:id="18" w:name="bookmark21"/>
      <w:bookmarkEnd w:id="18"/>
      <w:r>
        <w:rPr>
          <w:sz w:val="28"/>
          <w:szCs w:val="28"/>
        </w:rPr>
        <w:t>Ban Chỉ đạo làm việc theo các hình thức: Tổ chức họp định kỳ; họp đột xuất; tổ chức hội nghị, hội thảo; cho ý kiến bằng văn bản; tổ chức đoàn kiểm tra, giám sát.</w:t>
      </w:r>
    </w:p>
    <w:p w14:paraId="62DEBD99" w14:textId="77777777" w:rsidR="00CB3D48" w:rsidRDefault="00000000">
      <w:pPr>
        <w:pStyle w:val="BodyText"/>
        <w:spacing w:after="120" w:line="240" w:lineRule="auto"/>
        <w:ind w:firstLine="0"/>
        <w:jc w:val="center"/>
        <w:rPr>
          <w:sz w:val="28"/>
          <w:szCs w:val="28"/>
        </w:rPr>
      </w:pPr>
      <w:r>
        <w:rPr>
          <w:b/>
          <w:bCs/>
          <w:sz w:val="28"/>
          <w:szCs w:val="28"/>
        </w:rPr>
        <w:t>Chương II</w:t>
      </w:r>
      <w:r>
        <w:rPr>
          <w:b/>
          <w:bCs/>
          <w:sz w:val="28"/>
          <w:szCs w:val="28"/>
        </w:rPr>
        <w:br/>
        <w:t>NHIỆM VỤ, QUYỀN HẠN</w:t>
      </w:r>
    </w:p>
    <w:p w14:paraId="161C8FF8" w14:textId="77777777" w:rsidR="00CB3D48" w:rsidRDefault="00000000">
      <w:pPr>
        <w:pStyle w:val="Heading10"/>
        <w:keepNext/>
        <w:keepLines/>
        <w:spacing w:after="120"/>
        <w:ind w:firstLine="580"/>
        <w:jc w:val="both"/>
        <w:rPr>
          <w:sz w:val="28"/>
          <w:szCs w:val="28"/>
        </w:rPr>
      </w:pPr>
      <w:bookmarkStart w:id="19" w:name="bookmark22"/>
      <w:bookmarkStart w:id="20" w:name="bookmark23"/>
      <w:bookmarkStart w:id="21" w:name="bookmark24"/>
      <w:r>
        <w:rPr>
          <w:sz w:val="28"/>
          <w:szCs w:val="28"/>
        </w:rPr>
        <w:t>Điều 3. Nhiệm vụ của Ban Chỉ đạo</w:t>
      </w:r>
      <w:bookmarkEnd w:id="19"/>
      <w:bookmarkEnd w:id="20"/>
      <w:bookmarkEnd w:id="21"/>
    </w:p>
    <w:p w14:paraId="60CBDA75" w14:textId="77777777" w:rsidR="00CB3D48" w:rsidRDefault="00000000">
      <w:pPr>
        <w:pStyle w:val="BodyText"/>
        <w:numPr>
          <w:ilvl w:val="0"/>
          <w:numId w:val="3"/>
        </w:numPr>
        <w:tabs>
          <w:tab w:val="left" w:pos="918"/>
        </w:tabs>
        <w:spacing w:after="120" w:line="240" w:lineRule="auto"/>
        <w:ind w:firstLine="580"/>
        <w:jc w:val="both"/>
        <w:rPr>
          <w:color w:val="000000" w:themeColor="text1"/>
          <w:sz w:val="28"/>
          <w:szCs w:val="28"/>
        </w:rPr>
      </w:pPr>
      <w:bookmarkStart w:id="22" w:name="bookmark25"/>
      <w:bookmarkEnd w:id="22"/>
      <w:r>
        <w:rPr>
          <w:color w:val="000000" w:themeColor="text1"/>
          <w:sz w:val="28"/>
          <w:szCs w:val="28"/>
        </w:rPr>
        <w:t>Tham mưu Ban Thường trực Ủy ban MTTQ Việt Nam tỉnh các nội dung công tác của thành viên Ban chỉ đạo về phát triển khoa học công nghệ, đổi mới sáng tạo và chuyển đổi số</w:t>
      </w:r>
      <w:r>
        <w:rPr>
          <w:color w:val="000000" w:themeColor="text1"/>
          <w:sz w:val="28"/>
          <w:szCs w:val="28"/>
          <w:lang w:val="en-US"/>
        </w:rPr>
        <w:t xml:space="preserve"> của C</w:t>
      </w:r>
      <w:r>
        <w:rPr>
          <w:color w:val="000000" w:themeColor="text1"/>
          <w:sz w:val="28"/>
          <w:szCs w:val="28"/>
        </w:rPr>
        <w:t xml:space="preserve">ơ quan Ủy ban MTTQ Việt Nam tỉnh Quảng Trị. </w:t>
      </w:r>
    </w:p>
    <w:p w14:paraId="0788B1A5" w14:textId="77777777" w:rsidR="00CB3D48" w:rsidRDefault="00000000">
      <w:pPr>
        <w:pStyle w:val="BodyText"/>
        <w:numPr>
          <w:ilvl w:val="0"/>
          <w:numId w:val="3"/>
        </w:numPr>
        <w:tabs>
          <w:tab w:val="left" w:pos="918"/>
        </w:tabs>
        <w:spacing w:after="120" w:line="240" w:lineRule="auto"/>
        <w:ind w:firstLine="580"/>
        <w:jc w:val="both"/>
        <w:rPr>
          <w:color w:val="000000" w:themeColor="text1"/>
          <w:sz w:val="28"/>
          <w:szCs w:val="28"/>
        </w:rPr>
      </w:pPr>
      <w:r>
        <w:rPr>
          <w:color w:val="000000" w:themeColor="text1"/>
          <w:sz w:val="28"/>
          <w:szCs w:val="28"/>
        </w:rPr>
        <w:t>Nghiên cứu,</w:t>
      </w:r>
      <w:r>
        <w:rPr>
          <w:color w:val="000000" w:themeColor="text1"/>
          <w:sz w:val="28"/>
          <w:szCs w:val="28"/>
          <w:lang w:val="en-US"/>
        </w:rPr>
        <w:t xml:space="preserve"> xây dựng các</w:t>
      </w:r>
      <w:r>
        <w:rPr>
          <w:color w:val="000000" w:themeColor="text1"/>
          <w:sz w:val="28"/>
          <w:szCs w:val="28"/>
        </w:rPr>
        <w:t xml:space="preserve"> đề án, chương trình, kế</w:t>
      </w:r>
      <w:r>
        <w:rPr>
          <w:color w:val="000000" w:themeColor="text1"/>
          <w:sz w:val="28"/>
          <w:szCs w:val="28"/>
          <w:lang w:val="en-US"/>
        </w:rPr>
        <w:t xml:space="preserve"> h</w:t>
      </w:r>
      <w:r>
        <w:rPr>
          <w:color w:val="000000" w:themeColor="text1"/>
          <w:sz w:val="28"/>
          <w:szCs w:val="28"/>
        </w:rPr>
        <w:t>oạch, giải pháp, ứng dụng đột phá phát triển khoa học, công nghệ, đổi mới sáng tạo và chuyển đổi số trong hệ thống các cơ quan Ủy ban MTTQ Việt Nam các cấp trong tỉnh đề xuất với Ban Thường trực Ủy ban MTTQ Việt Nam tỉnh xem xét, quyết định.</w:t>
      </w:r>
    </w:p>
    <w:p w14:paraId="2213B314" w14:textId="77777777" w:rsidR="00CB3D48" w:rsidRDefault="00000000">
      <w:pPr>
        <w:pStyle w:val="BodyText"/>
        <w:numPr>
          <w:ilvl w:val="0"/>
          <w:numId w:val="3"/>
        </w:numPr>
        <w:tabs>
          <w:tab w:val="left" w:pos="918"/>
        </w:tabs>
        <w:spacing w:after="120" w:line="240" w:lineRule="auto"/>
        <w:ind w:firstLine="580"/>
        <w:jc w:val="both"/>
        <w:rPr>
          <w:color w:val="000000" w:themeColor="text1"/>
          <w:sz w:val="28"/>
          <w:szCs w:val="28"/>
        </w:rPr>
      </w:pPr>
      <w:bookmarkStart w:id="23" w:name="bookmark26"/>
      <w:bookmarkEnd w:id="23"/>
      <w:r>
        <w:rPr>
          <w:color w:val="000000" w:themeColor="text1"/>
          <w:sz w:val="28"/>
          <w:szCs w:val="28"/>
        </w:rPr>
        <w:lastRenderedPageBreak/>
        <w:t>Chỉ đạo, đôn đốc, hướng dẫn, kiểm tra, giám sát việc triển khai thực hiện các nghị quyết, quy định của Đảng và pháp luật của Nhà nước, các chương trình, kế hoạch của Ban Thường vụ Tỉnh ủy; đề án, chương trình, kế hoạch của Ban Thường trực Ủy ban MTTQ Việt Nam tỉnh về phát triển khoa học, công nghệ, đổi mới sáng tạo và chuyển đổi số quốc gia.</w:t>
      </w:r>
    </w:p>
    <w:p w14:paraId="68C9B937" w14:textId="77777777" w:rsidR="00CB3D48" w:rsidRDefault="00000000">
      <w:pPr>
        <w:pStyle w:val="BodyText"/>
        <w:numPr>
          <w:ilvl w:val="0"/>
          <w:numId w:val="3"/>
        </w:numPr>
        <w:tabs>
          <w:tab w:val="left" w:pos="939"/>
        </w:tabs>
        <w:spacing w:after="120" w:line="240" w:lineRule="auto"/>
        <w:ind w:firstLine="580"/>
        <w:jc w:val="both"/>
        <w:rPr>
          <w:color w:val="000000" w:themeColor="text1"/>
          <w:sz w:val="28"/>
          <w:szCs w:val="28"/>
        </w:rPr>
      </w:pPr>
      <w:bookmarkStart w:id="24" w:name="bookmark27"/>
      <w:bookmarkStart w:id="25" w:name="bookmark28"/>
      <w:bookmarkEnd w:id="24"/>
      <w:bookmarkEnd w:id="25"/>
      <w:r>
        <w:rPr>
          <w:color w:val="000000" w:themeColor="text1"/>
          <w:sz w:val="28"/>
          <w:szCs w:val="28"/>
        </w:rPr>
        <w:t>Hướng dẫn, định hướng thông tin tuyên truyền về chủ trương, định hướng,</w:t>
      </w:r>
      <w:r>
        <w:rPr>
          <w:color w:val="000000" w:themeColor="text1"/>
          <w:sz w:val="28"/>
          <w:szCs w:val="28"/>
          <w:lang w:val="en-US"/>
        </w:rPr>
        <w:t xml:space="preserve"> triển khai ứng dụng </w:t>
      </w:r>
      <w:r>
        <w:rPr>
          <w:color w:val="000000" w:themeColor="text1"/>
          <w:sz w:val="28"/>
          <w:szCs w:val="28"/>
        </w:rPr>
        <w:t>giải pháp đột phá phát triển khoa học, công nghệ, đổi mới sáng tạo và chuyển đổi số quốc gia trong hệ thống các cơ quan Ủy ban MTTQ Việt Nam tỉnh</w:t>
      </w:r>
      <w:r>
        <w:rPr>
          <w:color w:val="000000" w:themeColor="text1"/>
          <w:sz w:val="28"/>
          <w:szCs w:val="28"/>
          <w:lang w:val="en-US"/>
        </w:rPr>
        <w:t xml:space="preserve"> và cơ sở</w:t>
      </w:r>
      <w:r>
        <w:rPr>
          <w:color w:val="000000" w:themeColor="text1"/>
          <w:sz w:val="28"/>
          <w:szCs w:val="28"/>
        </w:rPr>
        <w:t>. Đấu tranh, phản bác, kiến nghị các cấp có thẩm quyền xử lý nghiêm những hành vi lợi dụng việc tuyên truyền về công tác phát triển khoa học, công nghệ, đổi mới sáng tạo và chuyển đổi số quốc gia làm phương hại đến lợi ích quốc gia, dân tộc.</w:t>
      </w:r>
    </w:p>
    <w:p w14:paraId="1DD3609A" w14:textId="1B398DF0" w:rsidR="00CB3D48" w:rsidRDefault="00000000">
      <w:pPr>
        <w:pStyle w:val="BodyText"/>
        <w:numPr>
          <w:ilvl w:val="0"/>
          <w:numId w:val="3"/>
        </w:numPr>
        <w:tabs>
          <w:tab w:val="left" w:pos="949"/>
        </w:tabs>
        <w:spacing w:after="120" w:line="240" w:lineRule="auto"/>
        <w:ind w:firstLine="580"/>
        <w:jc w:val="both"/>
        <w:rPr>
          <w:color w:val="000000" w:themeColor="text1"/>
          <w:sz w:val="28"/>
          <w:szCs w:val="28"/>
        </w:rPr>
      </w:pPr>
      <w:bookmarkStart w:id="26" w:name="bookmark29"/>
      <w:bookmarkEnd w:id="26"/>
      <w:r>
        <w:rPr>
          <w:color w:val="000000" w:themeColor="text1"/>
          <w:sz w:val="28"/>
          <w:szCs w:val="28"/>
        </w:rPr>
        <w:t xml:space="preserve">Tổ chức sơ kết, tổng kết và định kỳ hoặc đột xuất báo cáo về tình hình, kết quả công tác khoa học, công nghệ, đổi mới sáng tạo và chuyển đổi số trong hệ thống các cơ quan Ủy ban MTTQ Việt Nam tỉnh </w:t>
      </w:r>
      <w:r w:rsidR="00C355D5" w:rsidRPr="00C355D5">
        <w:rPr>
          <w:color w:val="EE0000"/>
          <w:sz w:val="28"/>
          <w:szCs w:val="28"/>
        </w:rPr>
        <w:t>Quảng Trị</w:t>
      </w:r>
      <w:r w:rsidRPr="00C355D5">
        <w:rPr>
          <w:color w:val="EE0000"/>
          <w:sz w:val="28"/>
          <w:szCs w:val="28"/>
        </w:rPr>
        <w:t xml:space="preserve"> </w:t>
      </w:r>
      <w:r>
        <w:rPr>
          <w:color w:val="000000" w:themeColor="text1"/>
          <w:sz w:val="28"/>
          <w:szCs w:val="28"/>
        </w:rPr>
        <w:t>và việc thực hiện chức năng, nhiệm vụ, quyền hạn của Ban Chỉ đạo.</w:t>
      </w:r>
    </w:p>
    <w:p w14:paraId="512DC3D1" w14:textId="77777777" w:rsidR="00CB3D48" w:rsidRDefault="00000000">
      <w:pPr>
        <w:pStyle w:val="BodyText"/>
        <w:numPr>
          <w:ilvl w:val="0"/>
          <w:numId w:val="3"/>
        </w:numPr>
        <w:tabs>
          <w:tab w:val="left" w:pos="939"/>
        </w:tabs>
        <w:spacing w:after="120" w:line="240" w:lineRule="auto"/>
        <w:ind w:firstLine="580"/>
        <w:jc w:val="both"/>
        <w:rPr>
          <w:sz w:val="28"/>
          <w:szCs w:val="28"/>
        </w:rPr>
      </w:pPr>
      <w:bookmarkStart w:id="27" w:name="bookmark30"/>
      <w:bookmarkEnd w:id="27"/>
      <w:r>
        <w:rPr>
          <w:color w:val="000000" w:themeColor="text1"/>
          <w:sz w:val="28"/>
          <w:szCs w:val="28"/>
        </w:rPr>
        <w:t xml:space="preserve">Thảo luận, quyết định các nhiệm vụ trọng tâm, chương </w:t>
      </w:r>
      <w:r>
        <w:rPr>
          <w:sz w:val="28"/>
          <w:szCs w:val="28"/>
        </w:rPr>
        <w:t>trình làm việc hằng năm và kế hoạch triển khai thực hiện các nhiệm vụ của Ban Chỉ đạo.</w:t>
      </w:r>
    </w:p>
    <w:p w14:paraId="63BE1AE4" w14:textId="3A0A9034" w:rsidR="00CB3D48" w:rsidRDefault="00000000">
      <w:pPr>
        <w:pStyle w:val="BodyText"/>
        <w:numPr>
          <w:ilvl w:val="0"/>
          <w:numId w:val="3"/>
        </w:numPr>
        <w:tabs>
          <w:tab w:val="left" w:pos="944"/>
        </w:tabs>
        <w:spacing w:after="120" w:line="240" w:lineRule="auto"/>
        <w:ind w:firstLine="580"/>
        <w:jc w:val="both"/>
        <w:rPr>
          <w:sz w:val="28"/>
          <w:szCs w:val="28"/>
        </w:rPr>
      </w:pPr>
      <w:bookmarkStart w:id="28" w:name="bookmark31"/>
      <w:bookmarkEnd w:id="28"/>
      <w:r>
        <w:rPr>
          <w:sz w:val="28"/>
          <w:szCs w:val="28"/>
        </w:rPr>
        <w:t xml:space="preserve">Xem xét, quyết định những vấn đề quan trọng khác theo đề nghị của thành viên Ban Chỉ đạo hoặc Tổ </w:t>
      </w:r>
      <w:r w:rsidR="0058444F">
        <w:rPr>
          <w:sz w:val="28"/>
          <w:szCs w:val="28"/>
        </w:rPr>
        <w:t>g</w:t>
      </w:r>
      <w:r>
        <w:rPr>
          <w:sz w:val="28"/>
          <w:szCs w:val="28"/>
        </w:rPr>
        <w:t>iúp việc Ban Chỉ đạo.</w:t>
      </w:r>
    </w:p>
    <w:p w14:paraId="0F1A813C" w14:textId="77777777" w:rsidR="00CB3D48" w:rsidRDefault="00000000">
      <w:pPr>
        <w:pStyle w:val="BodyText"/>
        <w:spacing w:after="120" w:line="240" w:lineRule="auto"/>
        <w:ind w:firstLine="580"/>
        <w:jc w:val="both"/>
        <w:rPr>
          <w:sz w:val="28"/>
          <w:szCs w:val="28"/>
        </w:rPr>
      </w:pPr>
      <w:r>
        <w:rPr>
          <w:b/>
          <w:bCs/>
          <w:sz w:val="28"/>
          <w:szCs w:val="28"/>
        </w:rPr>
        <w:t>Điều 4. Quyền hạn của Ban Chỉ đạo</w:t>
      </w:r>
    </w:p>
    <w:p w14:paraId="06DC9D90" w14:textId="77777777" w:rsidR="00CB3D48" w:rsidRDefault="00000000">
      <w:pPr>
        <w:pStyle w:val="BodyText"/>
        <w:numPr>
          <w:ilvl w:val="0"/>
          <w:numId w:val="4"/>
        </w:numPr>
        <w:tabs>
          <w:tab w:val="left" w:pos="939"/>
        </w:tabs>
        <w:spacing w:after="120" w:line="240" w:lineRule="auto"/>
        <w:ind w:firstLine="580"/>
        <w:jc w:val="both"/>
        <w:rPr>
          <w:color w:val="000000" w:themeColor="text1"/>
          <w:sz w:val="28"/>
          <w:szCs w:val="28"/>
        </w:rPr>
      </w:pPr>
      <w:bookmarkStart w:id="29" w:name="bookmark32"/>
      <w:bookmarkEnd w:id="29"/>
      <w:r>
        <w:rPr>
          <w:color w:val="000000" w:themeColor="text1"/>
          <w:sz w:val="28"/>
          <w:szCs w:val="28"/>
        </w:rPr>
        <w:t xml:space="preserve">Yêu cầu các Ban, Văn phòng, các tổ chức </w:t>
      </w:r>
      <w:r>
        <w:rPr>
          <w:color w:val="000000" w:themeColor="text1"/>
          <w:sz w:val="28"/>
          <w:szCs w:val="28"/>
          <w:lang w:val="en-US"/>
        </w:rPr>
        <w:t>chính trị-xã hội, các hội quần chúng</w:t>
      </w:r>
      <w:r>
        <w:rPr>
          <w:color w:val="000000" w:themeColor="text1"/>
          <w:sz w:val="28"/>
          <w:szCs w:val="28"/>
        </w:rPr>
        <w:t xml:space="preserve"> và Ủy ban MTTQ Việt Nam cấp</w:t>
      </w:r>
      <w:r>
        <w:rPr>
          <w:color w:val="000000" w:themeColor="text1"/>
          <w:sz w:val="28"/>
          <w:szCs w:val="28"/>
          <w:lang w:val="en-US"/>
        </w:rPr>
        <w:t xml:space="preserve"> xã</w:t>
      </w:r>
      <w:r>
        <w:rPr>
          <w:i/>
          <w:color w:val="000000" w:themeColor="text1"/>
          <w:sz w:val="28"/>
          <w:szCs w:val="28"/>
        </w:rPr>
        <w:t xml:space="preserve"> </w:t>
      </w:r>
      <w:r>
        <w:rPr>
          <w:color w:val="000000" w:themeColor="text1"/>
          <w:sz w:val="28"/>
          <w:szCs w:val="28"/>
        </w:rPr>
        <w:t>báo cáo về công tác lãnh đạo, chỉ đạo và kết quả thực hiện chủ trương, định hướng, giải pháp đột phá về phát triển khoa học, công nghệ, đổi mới sáng tạo và chuyển đổi số của tỉnh, của Ủy ban MTTQ Việt Nam tỉnh; việc thực hiện các giải pháp phát triển khoa học, công nghệ, đổi mới sáng tạo và chuyển đổi số trong hệ thống các cơ quan Ủy ban MTTQ Việt Nam tỉnh.</w:t>
      </w:r>
    </w:p>
    <w:p w14:paraId="58954AB8" w14:textId="77777777" w:rsidR="00CB3D48" w:rsidRDefault="00000000">
      <w:pPr>
        <w:pStyle w:val="BodyText"/>
        <w:numPr>
          <w:ilvl w:val="0"/>
          <w:numId w:val="4"/>
        </w:numPr>
        <w:tabs>
          <w:tab w:val="left" w:pos="939"/>
        </w:tabs>
        <w:spacing w:after="120" w:line="240" w:lineRule="auto"/>
        <w:ind w:firstLine="580"/>
        <w:jc w:val="both"/>
        <w:rPr>
          <w:color w:val="000000" w:themeColor="text1"/>
          <w:sz w:val="28"/>
          <w:szCs w:val="28"/>
        </w:rPr>
      </w:pPr>
      <w:bookmarkStart w:id="30" w:name="bookmark33"/>
      <w:bookmarkEnd w:id="30"/>
      <w:r>
        <w:rPr>
          <w:color w:val="000000" w:themeColor="text1"/>
          <w:sz w:val="28"/>
          <w:szCs w:val="28"/>
        </w:rPr>
        <w:t xml:space="preserve">Phối hợp cấp ủy, tổ chức đảng lãnh đạo, chỉ đạo cơ quan, tổ chức, địa </w:t>
      </w:r>
      <w:r>
        <w:rPr>
          <w:color w:val="000000" w:themeColor="text1"/>
          <w:sz w:val="28"/>
          <w:szCs w:val="28"/>
          <w:lang w:val="en-US"/>
        </w:rPr>
        <w:t>phương</w:t>
      </w:r>
      <w:r>
        <w:rPr>
          <w:color w:val="000000" w:themeColor="text1"/>
          <w:sz w:val="28"/>
          <w:szCs w:val="28"/>
        </w:rPr>
        <w:t xml:space="preserve"> và người có thẩm quyền do thành viên Ban chỉ đạo cấp tỉnh phụ trách kiểm tra, giám sát, thanh tra việc thực hiện các chủ trương, định hướng, giải pháp đột phá phát triển khoa học, công nghệ, đổi mới sáng tạo và chuyển đổi số.</w:t>
      </w:r>
    </w:p>
    <w:p w14:paraId="72605187" w14:textId="77777777" w:rsidR="00CB3D48" w:rsidRDefault="00000000">
      <w:pPr>
        <w:pStyle w:val="BodyText"/>
        <w:numPr>
          <w:ilvl w:val="0"/>
          <w:numId w:val="4"/>
        </w:numPr>
        <w:tabs>
          <w:tab w:val="left" w:pos="939"/>
        </w:tabs>
        <w:spacing w:after="120" w:line="240" w:lineRule="auto"/>
        <w:ind w:firstLine="580"/>
        <w:jc w:val="both"/>
        <w:rPr>
          <w:color w:val="000000" w:themeColor="text1"/>
          <w:sz w:val="28"/>
          <w:szCs w:val="28"/>
        </w:rPr>
      </w:pPr>
      <w:bookmarkStart w:id="31" w:name="bookmark34"/>
      <w:bookmarkEnd w:id="31"/>
      <w:r>
        <w:rPr>
          <w:color w:val="000000" w:themeColor="text1"/>
          <w:sz w:val="28"/>
          <w:szCs w:val="28"/>
        </w:rPr>
        <w:t>Kiến nghị với</w:t>
      </w:r>
      <w:r>
        <w:rPr>
          <w:color w:val="000000" w:themeColor="text1"/>
          <w:sz w:val="28"/>
          <w:szCs w:val="28"/>
          <w:lang w:val="en-US"/>
        </w:rPr>
        <w:t xml:space="preserve"> Đảng uỷ,</w:t>
      </w:r>
      <w:r>
        <w:rPr>
          <w:color w:val="000000" w:themeColor="text1"/>
          <w:sz w:val="28"/>
          <w:szCs w:val="28"/>
        </w:rPr>
        <w:t xml:space="preserve"> Ban Thường trực Ủy ban MTTQ Việt Nam tỉnh xem xét, quyết định hoặc yêu cầu các cơ quan có thẩm quyền xử lý cán bộ, đảng viên có hành vi cản trở, gây khó khăn hoặc không thực hiện các chủ trương, định hướng, giải pháp đột phá phát triển khoa học, công nghệ, đổi mới sáng tạo và chuyển đổi số.</w:t>
      </w:r>
    </w:p>
    <w:p w14:paraId="74249C54" w14:textId="77777777" w:rsidR="00CB3D48" w:rsidRDefault="00000000">
      <w:pPr>
        <w:pStyle w:val="BodyText"/>
        <w:numPr>
          <w:ilvl w:val="0"/>
          <w:numId w:val="4"/>
        </w:numPr>
        <w:tabs>
          <w:tab w:val="left" w:pos="939"/>
        </w:tabs>
        <w:spacing w:after="120" w:line="240" w:lineRule="auto"/>
        <w:ind w:firstLine="580"/>
        <w:jc w:val="both"/>
        <w:rPr>
          <w:color w:val="000000" w:themeColor="text1"/>
          <w:sz w:val="28"/>
          <w:szCs w:val="28"/>
        </w:rPr>
      </w:pPr>
      <w:bookmarkStart w:id="32" w:name="bookmark35"/>
      <w:bookmarkEnd w:id="32"/>
      <w:r>
        <w:rPr>
          <w:color w:val="000000" w:themeColor="text1"/>
          <w:sz w:val="28"/>
          <w:szCs w:val="28"/>
        </w:rPr>
        <w:t>Được thành lập Tổ giúp việc cho Ban Chỉ đạo. Thành viên Tổ giúp việc của Ban Chỉ đạo hoạt động kiêm nhiệm; điều kiện làm việc do Cơ quan Ủy ban MTTQ Việt Nam tỉnh bảo đảm.</w:t>
      </w:r>
    </w:p>
    <w:p w14:paraId="3B8E3F1F" w14:textId="77777777" w:rsidR="00CB3D48" w:rsidRDefault="00000000">
      <w:pPr>
        <w:pStyle w:val="BodyText"/>
        <w:numPr>
          <w:ilvl w:val="0"/>
          <w:numId w:val="4"/>
        </w:numPr>
        <w:tabs>
          <w:tab w:val="left" w:pos="944"/>
        </w:tabs>
        <w:spacing w:after="120" w:line="240" w:lineRule="auto"/>
        <w:ind w:firstLine="580"/>
        <w:jc w:val="both"/>
        <w:rPr>
          <w:color w:val="000000" w:themeColor="text1"/>
          <w:sz w:val="28"/>
          <w:szCs w:val="28"/>
        </w:rPr>
      </w:pPr>
      <w:bookmarkStart w:id="33" w:name="bookmark36"/>
      <w:bookmarkEnd w:id="33"/>
      <w:r>
        <w:rPr>
          <w:color w:val="000000" w:themeColor="text1"/>
          <w:sz w:val="28"/>
          <w:szCs w:val="28"/>
        </w:rPr>
        <w:lastRenderedPageBreak/>
        <w:t>Ban Chỉ đạo được đề xuất các sáng kiến, mô hình, chương trình, ứng dụng công nghệ thông tin thí điểm nhằm thúc đẩy phát triển khoa học, công nghệ, đổi mới sáng tạo và chuyển đổi số trên địa bàn tỉnh.</w:t>
      </w:r>
    </w:p>
    <w:p w14:paraId="5B1864CC" w14:textId="77777777" w:rsidR="00CB3D48" w:rsidRDefault="00000000">
      <w:pPr>
        <w:pStyle w:val="BodyText"/>
        <w:numPr>
          <w:ilvl w:val="0"/>
          <w:numId w:val="4"/>
        </w:numPr>
        <w:tabs>
          <w:tab w:val="left" w:pos="939"/>
        </w:tabs>
        <w:spacing w:after="120" w:line="240" w:lineRule="auto"/>
        <w:ind w:firstLine="580"/>
        <w:jc w:val="both"/>
        <w:rPr>
          <w:color w:val="000000" w:themeColor="text1"/>
          <w:sz w:val="28"/>
          <w:szCs w:val="28"/>
        </w:rPr>
      </w:pPr>
      <w:bookmarkStart w:id="34" w:name="bookmark37"/>
      <w:bookmarkEnd w:id="34"/>
      <w:r>
        <w:rPr>
          <w:color w:val="000000" w:themeColor="text1"/>
          <w:sz w:val="28"/>
          <w:szCs w:val="28"/>
        </w:rPr>
        <w:t>Kiến nghị Ban Thường trực Ủy ban MTTQ Việt Nam tỉnh  xem xét, sửa đổi, bổ sung chức năng, nhiệm vụ, quyền hạn, chế độ làm việc và quan hệ công tác của Ban Chỉ đạo.</w:t>
      </w:r>
    </w:p>
    <w:p w14:paraId="11B3A95B" w14:textId="56F37A44" w:rsidR="00CB3D48" w:rsidRPr="00983663" w:rsidRDefault="00000000" w:rsidP="00983663">
      <w:pPr>
        <w:pStyle w:val="BodyText"/>
        <w:numPr>
          <w:ilvl w:val="0"/>
          <w:numId w:val="4"/>
        </w:numPr>
        <w:tabs>
          <w:tab w:val="left" w:pos="948"/>
        </w:tabs>
        <w:spacing w:after="120" w:line="240" w:lineRule="auto"/>
        <w:ind w:firstLine="580"/>
        <w:rPr>
          <w:sz w:val="28"/>
          <w:szCs w:val="28"/>
        </w:rPr>
      </w:pPr>
      <w:bookmarkStart w:id="35" w:name="bookmark38"/>
      <w:bookmarkEnd w:id="35"/>
      <w:r>
        <w:rPr>
          <w:sz w:val="28"/>
          <w:szCs w:val="28"/>
        </w:rPr>
        <w:t>Quyết định sửa đổi, bổ sung Quy chế làm việc của Ban Chỉ đạo.</w:t>
      </w:r>
      <w:bookmarkStart w:id="36" w:name="bookmark48"/>
      <w:bookmarkEnd w:id="36"/>
    </w:p>
    <w:p w14:paraId="3474BD69" w14:textId="77777777" w:rsidR="00CB3D48" w:rsidRDefault="00000000">
      <w:pPr>
        <w:pStyle w:val="BodyText"/>
        <w:spacing w:after="120" w:line="240" w:lineRule="auto"/>
        <w:ind w:firstLine="600"/>
        <w:jc w:val="both"/>
        <w:rPr>
          <w:sz w:val="28"/>
          <w:szCs w:val="28"/>
        </w:rPr>
      </w:pPr>
      <w:r>
        <w:rPr>
          <w:b/>
          <w:bCs/>
          <w:sz w:val="28"/>
          <w:szCs w:val="28"/>
        </w:rPr>
        <w:t>Điều 5. Nhiệm vụ và quyền hạn của Trưởng Ban Chỉ đạo</w:t>
      </w:r>
    </w:p>
    <w:p w14:paraId="7D932534" w14:textId="77777777" w:rsidR="00CB3D48" w:rsidRDefault="00000000">
      <w:pPr>
        <w:pStyle w:val="BodyText"/>
        <w:numPr>
          <w:ilvl w:val="0"/>
          <w:numId w:val="6"/>
        </w:numPr>
        <w:tabs>
          <w:tab w:val="left" w:pos="934"/>
        </w:tabs>
        <w:spacing w:after="120" w:line="240" w:lineRule="auto"/>
        <w:ind w:firstLine="600"/>
        <w:jc w:val="both"/>
        <w:rPr>
          <w:color w:val="000000" w:themeColor="text1"/>
          <w:sz w:val="28"/>
          <w:szCs w:val="28"/>
        </w:rPr>
      </w:pPr>
      <w:bookmarkStart w:id="37" w:name="bookmark49"/>
      <w:bookmarkEnd w:id="37"/>
      <w:r>
        <w:rPr>
          <w:sz w:val="28"/>
          <w:szCs w:val="28"/>
        </w:rPr>
        <w:t xml:space="preserve">Lãnh đạo, điều </w:t>
      </w:r>
      <w:r>
        <w:rPr>
          <w:color w:val="000000" w:themeColor="text1"/>
          <w:sz w:val="28"/>
          <w:szCs w:val="28"/>
        </w:rPr>
        <w:t>hành hoạt động chung của Ban Chỉ đạo; phân công nhiệm vụ cho các thành viên, chịu trách nhiệm trước Ban Thường trực Ủy ban MTTQ Việt Nam tỉnh về các hoạt động của Ban Chỉ đạo.</w:t>
      </w:r>
    </w:p>
    <w:p w14:paraId="110747B6" w14:textId="77777777" w:rsidR="00CB3D48" w:rsidRDefault="00000000">
      <w:pPr>
        <w:pStyle w:val="BodyText"/>
        <w:numPr>
          <w:ilvl w:val="0"/>
          <w:numId w:val="6"/>
        </w:numPr>
        <w:tabs>
          <w:tab w:val="left" w:pos="929"/>
        </w:tabs>
        <w:spacing w:after="120" w:line="240" w:lineRule="auto"/>
        <w:ind w:firstLine="600"/>
        <w:jc w:val="both"/>
        <w:rPr>
          <w:color w:val="000000" w:themeColor="text1"/>
          <w:sz w:val="28"/>
          <w:szCs w:val="28"/>
        </w:rPr>
      </w:pPr>
      <w:bookmarkStart w:id="38" w:name="bookmark50"/>
      <w:bookmarkEnd w:id="38"/>
      <w:r>
        <w:rPr>
          <w:color w:val="000000" w:themeColor="text1"/>
          <w:sz w:val="28"/>
          <w:szCs w:val="28"/>
        </w:rPr>
        <w:t>Chỉ đạo xây dựng và quyết định đề án, chương trình, kế hoạch, báo cáo công tác về phát triển khoa học, công nghệ, đổi mới sáng tạo và chuyển đổi và các vấn đề khác thuộc phạm vi nhiệm vụ, quyền hạn của Ban Chỉ đạo.</w:t>
      </w:r>
    </w:p>
    <w:p w14:paraId="236C6840" w14:textId="19962C84" w:rsidR="00C355D5" w:rsidRPr="00AF2E04" w:rsidRDefault="00C355D5" w:rsidP="00AF2E04">
      <w:pPr>
        <w:pStyle w:val="BodyText"/>
        <w:numPr>
          <w:ilvl w:val="0"/>
          <w:numId w:val="6"/>
        </w:numPr>
        <w:tabs>
          <w:tab w:val="left" w:pos="960"/>
        </w:tabs>
        <w:spacing w:after="120" w:line="240" w:lineRule="auto"/>
        <w:ind w:firstLine="580"/>
        <w:jc w:val="both"/>
        <w:rPr>
          <w:sz w:val="28"/>
          <w:szCs w:val="28"/>
        </w:rPr>
      </w:pPr>
      <w:bookmarkStart w:id="39" w:name="bookmark51"/>
      <w:bookmarkEnd w:id="39"/>
      <w:r w:rsidRPr="00AF2E04">
        <w:rPr>
          <w:color w:val="EE0000"/>
          <w:sz w:val="28"/>
          <w:szCs w:val="28"/>
          <w:lang w:val="en-US"/>
        </w:rPr>
        <w:t xml:space="preserve">Triệu tập, </w:t>
      </w:r>
      <w:r w:rsidR="00AF2E04">
        <w:rPr>
          <w:color w:val="000000" w:themeColor="text1"/>
          <w:sz w:val="28"/>
          <w:szCs w:val="28"/>
        </w:rPr>
        <w:t>c</w:t>
      </w:r>
      <w:r>
        <w:rPr>
          <w:color w:val="000000" w:themeColor="text1"/>
          <w:sz w:val="28"/>
          <w:szCs w:val="28"/>
        </w:rPr>
        <w:t xml:space="preserve">hủ trì, định hướng thảo luận, kết luận </w:t>
      </w:r>
      <w:r>
        <w:rPr>
          <w:sz w:val="28"/>
          <w:szCs w:val="28"/>
        </w:rPr>
        <w:t>các cuộc họp của Ban Chỉ đạo.</w:t>
      </w:r>
      <w:r>
        <w:rPr>
          <w:sz w:val="28"/>
          <w:szCs w:val="28"/>
          <w:lang w:val="en-US"/>
        </w:rPr>
        <w:t xml:space="preserve"> </w:t>
      </w:r>
      <w:r w:rsidRPr="00AF2E04">
        <w:rPr>
          <w:sz w:val="28"/>
          <w:szCs w:val="28"/>
        </w:rPr>
        <w:t>Trong trường hợp đột xuất không họp Ban Chỉ đạo, Trưởng Ban Chỉ đạo quyết định và chỉ đạo thực hiện một số công việc cần thiết để đáp ứng yêu cầu công tác, chịu trách nhiệm về quyết định của mình và báo cáo Ban chỉ đạo tại phiên họp gần nhất.</w:t>
      </w:r>
    </w:p>
    <w:p w14:paraId="435FB099" w14:textId="34AD6B9C" w:rsidR="00C355D5" w:rsidRPr="00AF2E04" w:rsidRDefault="00C355D5" w:rsidP="00AF2E04">
      <w:pPr>
        <w:pStyle w:val="BodyText"/>
        <w:numPr>
          <w:ilvl w:val="0"/>
          <w:numId w:val="6"/>
        </w:numPr>
        <w:tabs>
          <w:tab w:val="left" w:pos="964"/>
        </w:tabs>
        <w:spacing w:after="120" w:line="240" w:lineRule="auto"/>
        <w:ind w:firstLine="580"/>
        <w:jc w:val="both"/>
        <w:rPr>
          <w:color w:val="EE0000"/>
          <w:sz w:val="28"/>
          <w:szCs w:val="28"/>
        </w:rPr>
      </w:pPr>
      <w:r w:rsidRPr="00AF2E04">
        <w:rPr>
          <w:color w:val="EE0000"/>
          <w:sz w:val="28"/>
          <w:szCs w:val="28"/>
          <w:lang w:val="en-US"/>
        </w:rPr>
        <w:t>Chỉ đạo thành lập các đoàn kiểm tra, giám sát của Ban chỉ đạo theo kế hoạch hoặc đột xuất.</w:t>
      </w:r>
    </w:p>
    <w:p w14:paraId="1E6A90C6" w14:textId="77777777" w:rsidR="00CB3D48" w:rsidRDefault="00000000">
      <w:pPr>
        <w:pStyle w:val="BodyText"/>
        <w:numPr>
          <w:ilvl w:val="0"/>
          <w:numId w:val="6"/>
        </w:numPr>
        <w:tabs>
          <w:tab w:val="left" w:pos="960"/>
        </w:tabs>
        <w:spacing w:after="120" w:line="240" w:lineRule="auto"/>
        <w:ind w:firstLine="580"/>
        <w:jc w:val="both"/>
        <w:rPr>
          <w:sz w:val="28"/>
          <w:szCs w:val="28"/>
        </w:rPr>
      </w:pPr>
      <w:bookmarkStart w:id="40" w:name="bookmark52"/>
      <w:bookmarkEnd w:id="40"/>
      <w:r>
        <w:rPr>
          <w:sz w:val="28"/>
          <w:szCs w:val="28"/>
        </w:rPr>
        <w:t>Trong trường hợp đột xuất không họp Ban Chỉ đạo, Trưởng Ban Chỉ đạo quyết định và chỉ đạo thực hiện một số công việc cần thiết để đáp ứng yêu cầu công tác, chịu trách nhiệm về quyết định của mình và báo cáo Ban chỉ đạo tại phiên họp gần nhất.</w:t>
      </w:r>
    </w:p>
    <w:p w14:paraId="7940B77F" w14:textId="77777777" w:rsidR="00CB3D48" w:rsidRDefault="00000000">
      <w:pPr>
        <w:pStyle w:val="BodyText"/>
        <w:numPr>
          <w:ilvl w:val="0"/>
          <w:numId w:val="6"/>
        </w:numPr>
        <w:tabs>
          <w:tab w:val="left" w:pos="960"/>
        </w:tabs>
        <w:spacing w:after="120" w:line="240" w:lineRule="auto"/>
        <w:ind w:firstLine="580"/>
        <w:jc w:val="both"/>
        <w:rPr>
          <w:sz w:val="28"/>
          <w:szCs w:val="28"/>
        </w:rPr>
      </w:pPr>
      <w:bookmarkStart w:id="41" w:name="bookmark53"/>
      <w:bookmarkEnd w:id="41"/>
      <w:r>
        <w:rPr>
          <w:sz w:val="28"/>
          <w:szCs w:val="28"/>
        </w:rPr>
        <w:t>Quyết định việc bổ sung, thay thế thành viên Ban Chỉ đạo, thành viên Tổ giúp việc theo đề nghị của Cơ quan Thường trực Ban Chỉ đạo.</w:t>
      </w:r>
    </w:p>
    <w:p w14:paraId="42CC6C7C" w14:textId="3C697D14" w:rsidR="00CB3D48" w:rsidRDefault="00000000">
      <w:pPr>
        <w:pStyle w:val="BodyText"/>
        <w:spacing w:after="120" w:line="240" w:lineRule="auto"/>
        <w:ind w:firstLine="580"/>
        <w:jc w:val="both"/>
        <w:rPr>
          <w:sz w:val="28"/>
          <w:szCs w:val="28"/>
        </w:rPr>
      </w:pPr>
      <w:r w:rsidRPr="00390521">
        <w:rPr>
          <w:b/>
          <w:bCs/>
          <w:color w:val="EE0000"/>
          <w:sz w:val="28"/>
          <w:szCs w:val="28"/>
        </w:rPr>
        <w:t xml:space="preserve">Điều </w:t>
      </w:r>
      <w:r w:rsidR="00390521" w:rsidRPr="00390521">
        <w:rPr>
          <w:b/>
          <w:bCs/>
          <w:color w:val="EE0000"/>
          <w:sz w:val="28"/>
          <w:szCs w:val="28"/>
        </w:rPr>
        <w:t>6</w:t>
      </w:r>
      <w:r w:rsidRPr="00390521">
        <w:rPr>
          <w:b/>
          <w:bCs/>
          <w:color w:val="EE0000"/>
          <w:sz w:val="28"/>
          <w:szCs w:val="28"/>
        </w:rPr>
        <w:t xml:space="preserve">. </w:t>
      </w:r>
      <w:r>
        <w:rPr>
          <w:b/>
          <w:bCs/>
          <w:sz w:val="28"/>
          <w:szCs w:val="28"/>
        </w:rPr>
        <w:t xml:space="preserve">Nhiệm vụ và quyền hạn của Phó </w:t>
      </w:r>
      <w:r w:rsidR="0058444F">
        <w:rPr>
          <w:b/>
          <w:bCs/>
          <w:sz w:val="28"/>
          <w:szCs w:val="28"/>
        </w:rPr>
        <w:t>T</w:t>
      </w:r>
      <w:r>
        <w:rPr>
          <w:b/>
          <w:bCs/>
          <w:sz w:val="28"/>
          <w:szCs w:val="28"/>
        </w:rPr>
        <w:t>rưởng Ban Chỉ đạo</w:t>
      </w:r>
    </w:p>
    <w:p w14:paraId="376AB9B9" w14:textId="77777777" w:rsidR="00CB3D48" w:rsidRDefault="00000000">
      <w:pPr>
        <w:pStyle w:val="BodyText"/>
        <w:numPr>
          <w:ilvl w:val="0"/>
          <w:numId w:val="7"/>
        </w:numPr>
        <w:tabs>
          <w:tab w:val="left" w:pos="960"/>
        </w:tabs>
        <w:spacing w:after="120" w:line="240" w:lineRule="auto"/>
        <w:ind w:firstLine="580"/>
        <w:jc w:val="both"/>
        <w:rPr>
          <w:sz w:val="28"/>
          <w:szCs w:val="28"/>
        </w:rPr>
      </w:pPr>
      <w:bookmarkStart w:id="42" w:name="bookmark54"/>
      <w:bookmarkEnd w:id="42"/>
      <w:r>
        <w:rPr>
          <w:sz w:val="28"/>
          <w:szCs w:val="28"/>
        </w:rPr>
        <w:t>Giúp Trưởng Ban Chỉ đạo trực tiếp chỉ đạo, điều phối hoạt động, phân công công việc cho các thành viên; chỉ đạo, phối hợp, triển khai thực hiện chương trình, kế hoạch công tác phát triển khoa học, công nghệ, đổi mới sáng tạo và chuyển đổi số của tỉnh.</w:t>
      </w:r>
    </w:p>
    <w:p w14:paraId="1463BE88" w14:textId="77777777" w:rsidR="00CB3D48" w:rsidRDefault="00000000">
      <w:pPr>
        <w:pStyle w:val="BodyText"/>
        <w:numPr>
          <w:ilvl w:val="0"/>
          <w:numId w:val="7"/>
        </w:numPr>
        <w:tabs>
          <w:tab w:val="left" w:pos="950"/>
        </w:tabs>
        <w:spacing w:after="120" w:line="240" w:lineRule="auto"/>
        <w:ind w:firstLine="580"/>
        <w:jc w:val="both"/>
        <w:rPr>
          <w:sz w:val="28"/>
          <w:szCs w:val="28"/>
        </w:rPr>
      </w:pPr>
      <w:bookmarkStart w:id="43" w:name="bookmark55"/>
      <w:bookmarkEnd w:id="43"/>
      <w:r>
        <w:rPr>
          <w:sz w:val="28"/>
          <w:szCs w:val="28"/>
        </w:rPr>
        <w:t>Giúp Trưởng Ban Chỉ đạo chuẩn bị nội dung, chương trình và triệu tập các cuộc họp định kỳ, đột xuất; xử lý công việc thường xuyên; chủ trì một số cuộc họp và ký một số văn bản theo phân công của Trưởng Ban Chỉ đạo.</w:t>
      </w:r>
    </w:p>
    <w:p w14:paraId="51913674" w14:textId="5061FE31" w:rsidR="00CB3D48" w:rsidRDefault="00000000">
      <w:pPr>
        <w:pStyle w:val="BodyText"/>
        <w:numPr>
          <w:ilvl w:val="0"/>
          <w:numId w:val="7"/>
        </w:numPr>
        <w:tabs>
          <w:tab w:val="left" w:pos="945"/>
        </w:tabs>
        <w:spacing w:after="120" w:line="240" w:lineRule="auto"/>
        <w:ind w:firstLine="580"/>
        <w:jc w:val="both"/>
        <w:rPr>
          <w:color w:val="000000" w:themeColor="text1"/>
          <w:sz w:val="28"/>
          <w:szCs w:val="28"/>
        </w:rPr>
      </w:pPr>
      <w:bookmarkStart w:id="44" w:name="bookmark56"/>
      <w:bookmarkEnd w:id="44"/>
      <w:r>
        <w:rPr>
          <w:sz w:val="28"/>
          <w:szCs w:val="28"/>
        </w:rPr>
        <w:t xml:space="preserve">Giữ mối liên hệ thường xuyên </w:t>
      </w:r>
      <w:r>
        <w:rPr>
          <w:color w:val="000000" w:themeColor="text1"/>
          <w:sz w:val="28"/>
          <w:szCs w:val="28"/>
        </w:rPr>
        <w:t xml:space="preserve">với Trưởng Ban Chỉ đạo và các thành viên; định kỳ hoặc đột xuất trực tiếp báo cáo với Trưởng Ban Chỉ đạo về tình hình, kết quả công tác phát triển khoa học, công nghệ, đổi mới sáng tạo và chuyển đổi số của Ủy ban MTTQ Việt Nam tỉnh, hoạt động của Ban Chỉ đạo và </w:t>
      </w:r>
      <w:r>
        <w:rPr>
          <w:color w:val="000000" w:themeColor="text1"/>
          <w:sz w:val="28"/>
          <w:szCs w:val="28"/>
          <w:lang w:val="en-US"/>
        </w:rPr>
        <w:t>T</w:t>
      </w:r>
      <w:r>
        <w:rPr>
          <w:color w:val="000000" w:themeColor="text1"/>
          <w:sz w:val="28"/>
          <w:szCs w:val="28"/>
        </w:rPr>
        <w:t xml:space="preserve">ổ </w:t>
      </w:r>
      <w:r w:rsidR="0058444F">
        <w:rPr>
          <w:color w:val="000000" w:themeColor="text1"/>
          <w:sz w:val="28"/>
          <w:szCs w:val="28"/>
        </w:rPr>
        <w:t>g</w:t>
      </w:r>
      <w:r>
        <w:rPr>
          <w:color w:val="000000" w:themeColor="text1"/>
          <w:sz w:val="28"/>
          <w:szCs w:val="28"/>
        </w:rPr>
        <w:t>iúp việc.</w:t>
      </w:r>
      <w:bookmarkStart w:id="45" w:name="bookmark58"/>
      <w:bookmarkEnd w:id="45"/>
    </w:p>
    <w:p w14:paraId="4AE2F22E" w14:textId="77777777" w:rsidR="00CB3D48" w:rsidRDefault="00000000">
      <w:pPr>
        <w:pStyle w:val="BodyText"/>
        <w:numPr>
          <w:ilvl w:val="0"/>
          <w:numId w:val="7"/>
        </w:numPr>
        <w:tabs>
          <w:tab w:val="left" w:pos="945"/>
        </w:tabs>
        <w:spacing w:after="120" w:line="240" w:lineRule="auto"/>
        <w:ind w:firstLine="580"/>
        <w:jc w:val="both"/>
        <w:rPr>
          <w:sz w:val="28"/>
          <w:szCs w:val="28"/>
        </w:rPr>
      </w:pPr>
      <w:r>
        <w:rPr>
          <w:color w:val="000000" w:themeColor="text1"/>
          <w:sz w:val="28"/>
          <w:szCs w:val="28"/>
        </w:rPr>
        <w:lastRenderedPageBreak/>
        <w:t xml:space="preserve">Thay mặt Trưởng Ban Chỉ đạo thực hiện một số công việc, chủ trì một số </w:t>
      </w:r>
      <w:r>
        <w:rPr>
          <w:sz w:val="28"/>
          <w:szCs w:val="28"/>
        </w:rPr>
        <w:t>cuộc họp của Ban Chỉ đạo khi được Trưởng Ban Chỉ đạo phân công.</w:t>
      </w:r>
    </w:p>
    <w:p w14:paraId="7F71BA14" w14:textId="4C84429C" w:rsidR="00CB3D48" w:rsidRDefault="00000000">
      <w:pPr>
        <w:pStyle w:val="BodyText"/>
        <w:spacing w:after="120" w:line="240" w:lineRule="auto"/>
        <w:ind w:firstLine="580"/>
        <w:jc w:val="both"/>
        <w:rPr>
          <w:sz w:val="28"/>
          <w:szCs w:val="28"/>
        </w:rPr>
      </w:pPr>
      <w:r>
        <w:rPr>
          <w:b/>
          <w:bCs/>
          <w:sz w:val="28"/>
          <w:szCs w:val="28"/>
        </w:rPr>
        <w:t xml:space="preserve">Điều </w:t>
      </w:r>
      <w:r w:rsidR="00390521">
        <w:rPr>
          <w:b/>
          <w:bCs/>
          <w:sz w:val="28"/>
          <w:szCs w:val="28"/>
        </w:rPr>
        <w:t>7</w:t>
      </w:r>
      <w:r>
        <w:rPr>
          <w:b/>
          <w:bCs/>
          <w:sz w:val="28"/>
          <w:szCs w:val="28"/>
        </w:rPr>
        <w:t>. Nhiệm vụ, quyền hạn của Thành viên Ban Chỉ đạo</w:t>
      </w:r>
    </w:p>
    <w:p w14:paraId="48FC9CA2" w14:textId="77777777" w:rsidR="00CB3D48" w:rsidRDefault="00000000">
      <w:pPr>
        <w:pStyle w:val="BodyText"/>
        <w:numPr>
          <w:ilvl w:val="0"/>
          <w:numId w:val="9"/>
        </w:numPr>
        <w:tabs>
          <w:tab w:val="left" w:pos="950"/>
        </w:tabs>
        <w:spacing w:after="120" w:line="240" w:lineRule="auto"/>
        <w:ind w:firstLine="580"/>
        <w:jc w:val="both"/>
        <w:rPr>
          <w:sz w:val="28"/>
          <w:szCs w:val="28"/>
        </w:rPr>
      </w:pPr>
      <w:bookmarkStart w:id="46" w:name="bookmark59"/>
      <w:bookmarkEnd w:id="46"/>
      <w:r>
        <w:rPr>
          <w:sz w:val="28"/>
          <w:szCs w:val="28"/>
        </w:rPr>
        <w:t>Thành viên Ban Chỉ đạo thực hiện và chịu trách nhiệm trước Ban Chỉ đạo và Trưởng Ban Chỉ đạo về những nhiệm vụ được phân công.</w:t>
      </w:r>
    </w:p>
    <w:p w14:paraId="6690ACFC" w14:textId="74FE4703" w:rsidR="00AF2E04" w:rsidRPr="00390521" w:rsidRDefault="00AF2E04" w:rsidP="00390521">
      <w:pPr>
        <w:pStyle w:val="BodyText"/>
        <w:numPr>
          <w:ilvl w:val="0"/>
          <w:numId w:val="9"/>
        </w:numPr>
        <w:tabs>
          <w:tab w:val="left" w:pos="960"/>
        </w:tabs>
        <w:spacing w:after="120" w:line="240" w:lineRule="auto"/>
        <w:ind w:firstLine="580"/>
        <w:jc w:val="both"/>
        <w:rPr>
          <w:sz w:val="28"/>
          <w:szCs w:val="28"/>
        </w:rPr>
      </w:pPr>
      <w:bookmarkStart w:id="47" w:name="bookmark60"/>
      <w:bookmarkEnd w:id="47"/>
      <w:r>
        <w:rPr>
          <w:sz w:val="28"/>
          <w:szCs w:val="28"/>
        </w:rPr>
        <w:t>Chủ động đề xuất, kiến nghị với Ban Chỉ đạo và Trưởng Ban Chỉ đạo về các chủ trương, giải pháp, biện pháp thực hiện công tác phát triển khoa học, công nghệ, đổi mới sáng tạo và chuyển đổi số hiệu quả, nhất là những chủ trương, giải pháp gắn với lĩnh vực, ban chuyên môn và địa bàn được phân công trực tiếp phụ trách, quản lý.</w:t>
      </w:r>
      <w:r>
        <w:rPr>
          <w:sz w:val="28"/>
          <w:szCs w:val="28"/>
          <w:lang w:val="en-US"/>
        </w:rPr>
        <w:t xml:space="preserve"> </w:t>
      </w:r>
      <w:r w:rsidRPr="00AF2E04">
        <w:rPr>
          <w:color w:val="EE0000"/>
          <w:sz w:val="28"/>
          <w:szCs w:val="28"/>
          <w:lang w:val="en-US"/>
        </w:rPr>
        <w:t>Kịp thời báo cáo, thông tin nhanh cho BCĐ về những vấn đề phát sinh trong quá trình triển khai, thực hiện nhiệm vụ được giao. Đề xuất các giải pháp nhằm tháo gỡ những khó khăn, vướng mắc.</w:t>
      </w:r>
    </w:p>
    <w:p w14:paraId="2B0BFDCE" w14:textId="77777777" w:rsidR="00CB3D48" w:rsidRDefault="00000000">
      <w:pPr>
        <w:pStyle w:val="BodyText"/>
        <w:numPr>
          <w:ilvl w:val="0"/>
          <w:numId w:val="9"/>
        </w:numPr>
        <w:tabs>
          <w:tab w:val="left" w:pos="955"/>
        </w:tabs>
        <w:spacing w:after="120" w:line="240" w:lineRule="auto"/>
        <w:ind w:firstLine="580"/>
        <w:jc w:val="both"/>
        <w:rPr>
          <w:sz w:val="28"/>
          <w:szCs w:val="28"/>
        </w:rPr>
      </w:pPr>
      <w:bookmarkStart w:id="48" w:name="bookmark61"/>
      <w:bookmarkEnd w:id="48"/>
      <w:r>
        <w:rPr>
          <w:sz w:val="28"/>
          <w:szCs w:val="28"/>
        </w:rPr>
        <w:t>Chịu trách nhiệm cùng với tập thể cấp uỷ, tổ chức đảng và tập thể lãnh đạo nơi công tác lãnh đạo thực hiện nghiêm các chủ trương, nghị quyết của Đảng, chính sách, pháp luật của Nhà nước về phát triển khoa học, công nghệ, đổi mới sáng tạo và chuyển đổi số.</w:t>
      </w:r>
    </w:p>
    <w:p w14:paraId="06148129" w14:textId="77777777" w:rsidR="00CB3D48" w:rsidRDefault="00000000">
      <w:pPr>
        <w:pStyle w:val="BodyText"/>
        <w:numPr>
          <w:ilvl w:val="0"/>
          <w:numId w:val="9"/>
        </w:numPr>
        <w:tabs>
          <w:tab w:val="left" w:pos="950"/>
        </w:tabs>
        <w:spacing w:after="120" w:line="240" w:lineRule="auto"/>
        <w:ind w:firstLine="600"/>
        <w:jc w:val="both"/>
        <w:rPr>
          <w:color w:val="000000" w:themeColor="text1"/>
          <w:sz w:val="28"/>
          <w:szCs w:val="28"/>
        </w:rPr>
      </w:pPr>
      <w:bookmarkStart w:id="49" w:name="bookmark62"/>
      <w:bookmarkEnd w:id="49"/>
      <w:r>
        <w:rPr>
          <w:sz w:val="28"/>
          <w:szCs w:val="28"/>
        </w:rPr>
        <w:t xml:space="preserve">Các thành viên Ban Chỉ đạo </w:t>
      </w:r>
      <w:r>
        <w:rPr>
          <w:color w:val="000000" w:themeColor="text1"/>
          <w:sz w:val="28"/>
          <w:szCs w:val="28"/>
        </w:rPr>
        <w:t>được sử dụng bộ máy của cơ quan, tổ chức do mình quản lý, phụ trách để thực hiện nhiệm vụ được Ban Chỉ đạo phân công.</w:t>
      </w:r>
    </w:p>
    <w:p w14:paraId="1665D15F" w14:textId="1AB6636B" w:rsidR="00390521" w:rsidRDefault="00390521" w:rsidP="00390521">
      <w:pPr>
        <w:pStyle w:val="BodyText"/>
        <w:spacing w:after="120" w:line="240" w:lineRule="auto"/>
        <w:ind w:firstLine="600"/>
        <w:jc w:val="both"/>
        <w:rPr>
          <w:b/>
          <w:bCs/>
          <w:color w:val="FF0000"/>
          <w:sz w:val="28"/>
          <w:szCs w:val="28"/>
          <w:lang w:val="en-US"/>
        </w:rPr>
      </w:pPr>
      <w:r w:rsidRPr="00ED0212">
        <w:rPr>
          <w:b/>
          <w:bCs/>
          <w:color w:val="FF0000"/>
          <w:sz w:val="28"/>
          <w:szCs w:val="28"/>
        </w:rPr>
        <w:t xml:space="preserve">Điều </w:t>
      </w:r>
      <w:r>
        <w:rPr>
          <w:b/>
          <w:bCs/>
          <w:color w:val="FF0000"/>
          <w:sz w:val="28"/>
          <w:szCs w:val="28"/>
        </w:rPr>
        <w:t>7</w:t>
      </w:r>
      <w:r w:rsidRPr="00ED0212">
        <w:rPr>
          <w:b/>
          <w:bCs/>
          <w:color w:val="FF0000"/>
          <w:sz w:val="28"/>
          <w:szCs w:val="28"/>
        </w:rPr>
        <w:t xml:space="preserve">. Nhiệm vụ và quyền hạn </w:t>
      </w:r>
      <w:r w:rsidRPr="00ED0212">
        <w:rPr>
          <w:b/>
          <w:bCs/>
          <w:color w:val="FF0000"/>
          <w:sz w:val="28"/>
          <w:szCs w:val="28"/>
          <w:lang w:val="en-US"/>
        </w:rPr>
        <w:t>của thư ký</w:t>
      </w:r>
      <w:r w:rsidRPr="00ED0212">
        <w:rPr>
          <w:b/>
          <w:bCs/>
          <w:color w:val="FF0000"/>
          <w:sz w:val="28"/>
          <w:szCs w:val="28"/>
        </w:rPr>
        <w:t xml:space="preserve"> Ban Chỉ đạo</w:t>
      </w:r>
    </w:p>
    <w:p w14:paraId="43A65907" w14:textId="0E13B10F" w:rsidR="00675FF5" w:rsidRPr="00945706" w:rsidRDefault="00B52C29" w:rsidP="00945706">
      <w:pPr>
        <w:widowControl/>
        <w:numPr>
          <w:ilvl w:val="0"/>
          <w:numId w:val="21"/>
        </w:numPr>
        <w:shd w:val="clear" w:color="auto" w:fill="FFFFFF"/>
        <w:tabs>
          <w:tab w:val="left" w:pos="851"/>
        </w:tabs>
        <w:spacing w:after="120" w:line="330" w:lineRule="atLeast"/>
        <w:ind w:left="0" w:firstLine="567"/>
        <w:jc w:val="both"/>
        <w:rPr>
          <w:rFonts w:ascii="Times New Roman" w:hAnsi="Times New Roman" w:cs="Times New Roman"/>
          <w:color w:val="EE0000"/>
          <w:sz w:val="28"/>
          <w:szCs w:val="28"/>
        </w:rPr>
      </w:pPr>
      <w:r w:rsidRPr="00945706">
        <w:rPr>
          <w:rFonts w:ascii="Times New Roman" w:eastAsia="Times New Roman" w:hAnsi="Times New Roman" w:cs="Times New Roman"/>
          <w:color w:val="EE0000"/>
          <w:sz w:val="28"/>
          <w:szCs w:val="28"/>
        </w:rPr>
        <w:t xml:space="preserve">Tham mưu </w:t>
      </w:r>
      <w:r w:rsidR="00675FF5" w:rsidRPr="00945706">
        <w:rPr>
          <w:rFonts w:ascii="Times New Roman" w:eastAsia="Times New Roman" w:hAnsi="Times New Roman" w:cs="Times New Roman"/>
          <w:color w:val="EE0000"/>
          <w:sz w:val="28"/>
          <w:szCs w:val="28"/>
        </w:rPr>
        <w:t>ban hành quy chế làm việc, chương trình, kế hoạch hoạt động; phân công nhiệm vụ cho các thành viên; tổ chức các cuộc họp, hội nghị; theo dõi, đôn đốc, kiểm tra, đánh giá việc thực hiện các nhiệm vụ, giải pháp về chuyển đổi số</w:t>
      </w:r>
      <w:r w:rsidRPr="00945706">
        <w:rPr>
          <w:rFonts w:ascii="Times New Roman" w:eastAsia="Times New Roman" w:hAnsi="Times New Roman" w:cs="Times New Roman"/>
          <w:color w:val="EE0000"/>
          <w:sz w:val="28"/>
          <w:szCs w:val="28"/>
        </w:rPr>
        <w:t xml:space="preserve"> đảm bảo tiến độ và chất lượng công việc; Tổng hợp kết quả thực hiện, định kỳ hoặc đột xuất báo cáo Ban Chỉ đạo, lãnh đạo các cấp có thẩm quyền. </w:t>
      </w:r>
    </w:p>
    <w:p w14:paraId="2FF1E5F8" w14:textId="75C22DAF" w:rsidR="00B52C29" w:rsidRPr="00B52C29" w:rsidRDefault="00B52C29" w:rsidP="00945706">
      <w:pPr>
        <w:widowControl/>
        <w:numPr>
          <w:ilvl w:val="0"/>
          <w:numId w:val="21"/>
        </w:numPr>
        <w:shd w:val="clear" w:color="auto" w:fill="FFFFFF"/>
        <w:tabs>
          <w:tab w:val="left" w:pos="851"/>
        </w:tabs>
        <w:spacing w:after="120" w:line="330" w:lineRule="atLeast"/>
        <w:ind w:left="0" w:firstLine="567"/>
        <w:jc w:val="both"/>
        <w:rPr>
          <w:rFonts w:ascii="Times New Roman" w:eastAsia="Times New Roman" w:hAnsi="Times New Roman" w:cs="Times New Roman"/>
          <w:color w:val="EE0000"/>
          <w:sz w:val="28"/>
          <w:szCs w:val="28"/>
        </w:rPr>
      </w:pPr>
      <w:r w:rsidRPr="00B52C29">
        <w:rPr>
          <w:rFonts w:ascii="Times New Roman" w:eastAsia="Times New Roman" w:hAnsi="Times New Roman" w:cs="Times New Roman"/>
          <w:color w:val="EE0000"/>
          <w:sz w:val="28"/>
          <w:szCs w:val="28"/>
        </w:rPr>
        <w:t xml:space="preserve">Xây dựng các văn bản, tài liệu, báo cáo liên quan đến </w:t>
      </w:r>
      <w:r w:rsidRPr="00945706">
        <w:rPr>
          <w:rFonts w:ascii="Times New Roman" w:eastAsia="Times New Roman" w:hAnsi="Times New Roman" w:cs="Times New Roman"/>
          <w:color w:val="EE0000"/>
          <w:sz w:val="28"/>
          <w:szCs w:val="28"/>
        </w:rPr>
        <w:t>công tác của Ban ch</w:t>
      </w:r>
      <w:r w:rsidR="0058444F">
        <w:rPr>
          <w:rFonts w:ascii="Times New Roman" w:eastAsia="Times New Roman" w:hAnsi="Times New Roman" w:cs="Times New Roman"/>
          <w:color w:val="EE0000"/>
          <w:sz w:val="28"/>
          <w:szCs w:val="28"/>
        </w:rPr>
        <w:t>ỉ</w:t>
      </w:r>
      <w:r w:rsidRPr="00945706">
        <w:rPr>
          <w:rFonts w:ascii="Times New Roman" w:eastAsia="Times New Roman" w:hAnsi="Times New Roman" w:cs="Times New Roman"/>
          <w:color w:val="EE0000"/>
          <w:sz w:val="28"/>
          <w:szCs w:val="28"/>
        </w:rPr>
        <w:t xml:space="preserve"> đạo</w:t>
      </w:r>
      <w:r w:rsidRPr="00B52C29">
        <w:rPr>
          <w:rFonts w:ascii="Times New Roman" w:eastAsia="Times New Roman" w:hAnsi="Times New Roman" w:cs="Times New Roman"/>
          <w:color w:val="EE0000"/>
          <w:sz w:val="28"/>
          <w:szCs w:val="28"/>
        </w:rPr>
        <w:t>, tham mưu cho Ban Chỉ đạo các vấn đề liên quan đến cơ chế, chính sách, giải pháp thực hiện chuyển đổi số. </w:t>
      </w:r>
    </w:p>
    <w:p w14:paraId="6E8508F5" w14:textId="01A3EB95" w:rsidR="00B52C29" w:rsidRPr="00945706" w:rsidRDefault="00B52C29" w:rsidP="00945706">
      <w:pPr>
        <w:widowControl/>
        <w:numPr>
          <w:ilvl w:val="0"/>
          <w:numId w:val="21"/>
        </w:numPr>
        <w:shd w:val="clear" w:color="auto" w:fill="FFFFFF"/>
        <w:tabs>
          <w:tab w:val="left" w:pos="851"/>
        </w:tabs>
        <w:spacing w:after="120" w:line="330" w:lineRule="atLeast"/>
        <w:ind w:left="0" w:firstLine="567"/>
        <w:jc w:val="both"/>
        <w:rPr>
          <w:rFonts w:ascii="Times New Roman" w:eastAsia="Times New Roman" w:hAnsi="Times New Roman" w:cs="Times New Roman"/>
          <w:color w:val="EE0000"/>
          <w:sz w:val="28"/>
          <w:szCs w:val="28"/>
        </w:rPr>
      </w:pPr>
      <w:r w:rsidRPr="00945706">
        <w:rPr>
          <w:rFonts w:ascii="Times New Roman" w:eastAsia="Times New Roman" w:hAnsi="Times New Roman" w:cs="Times New Roman"/>
          <w:color w:val="EE0000"/>
          <w:sz w:val="28"/>
          <w:szCs w:val="28"/>
        </w:rPr>
        <w:t>Giữ mối quan hệ công tác</w:t>
      </w:r>
      <w:r w:rsidRPr="00B52C29">
        <w:rPr>
          <w:rFonts w:ascii="Times New Roman" w:eastAsia="Times New Roman" w:hAnsi="Times New Roman" w:cs="Times New Roman"/>
          <w:color w:val="EE0000"/>
          <w:sz w:val="28"/>
          <w:szCs w:val="28"/>
        </w:rPr>
        <w:t xml:space="preserve"> các hoạt động giữa các thành viên Ban Chỉ đạo, các cơ quan, đơn vị liên quan trong quá trình thực hiện các nhiệm vụ chuyển đổi số.</w:t>
      </w:r>
    </w:p>
    <w:p w14:paraId="5260BE80" w14:textId="6836F686" w:rsidR="00675FF5" w:rsidRPr="00945706" w:rsidRDefault="00945706" w:rsidP="00945706">
      <w:pPr>
        <w:widowControl/>
        <w:numPr>
          <w:ilvl w:val="0"/>
          <w:numId w:val="21"/>
        </w:numPr>
        <w:shd w:val="clear" w:color="auto" w:fill="FFFFFF"/>
        <w:tabs>
          <w:tab w:val="left" w:pos="851"/>
        </w:tabs>
        <w:spacing w:after="120" w:line="330" w:lineRule="atLeast"/>
        <w:ind w:left="0" w:firstLine="567"/>
        <w:jc w:val="both"/>
        <w:rPr>
          <w:rFonts w:ascii="Times New Roman" w:eastAsia="Times New Roman" w:hAnsi="Times New Roman" w:cs="Times New Roman"/>
          <w:color w:val="EE0000"/>
          <w:sz w:val="28"/>
          <w:szCs w:val="28"/>
        </w:rPr>
      </w:pPr>
      <w:r w:rsidRPr="00945706">
        <w:rPr>
          <w:rFonts w:ascii="Times New Roman" w:eastAsia="Times New Roman" w:hAnsi="Times New Roman" w:cs="Times New Roman"/>
          <w:color w:val="EE0000"/>
          <w:sz w:val="28"/>
          <w:szCs w:val="28"/>
        </w:rPr>
        <w:t>Được đề xuất các giải pháp, kiến nghị về chủ trương, chính sách, kế hoạch liên quan đến lĩnh vực công tác của Ban Chỉ đạo. Kiến nghị Ban chỉ đạo  yêu cầu các cơ quan, đơn vị cung cấp thông tin, tài liệu phục vụ cho công tác của Ban Chỉ đạo. Được tham gia các cuộc họp, hội nghị do Ban Chỉ đạo tổ chức và phát biểu ý kiến. Đôn đốc, kiểm tra việc thực hiện các nhiệm vụ, kết luận của Ban Chỉ đạo.</w:t>
      </w:r>
    </w:p>
    <w:p w14:paraId="5BABB3A5" w14:textId="5FB23323" w:rsidR="00CB3D48" w:rsidRDefault="00000000">
      <w:pPr>
        <w:pStyle w:val="BodyText"/>
        <w:spacing w:after="120" w:line="240" w:lineRule="auto"/>
        <w:ind w:firstLine="600"/>
        <w:jc w:val="both"/>
        <w:rPr>
          <w:color w:val="000000" w:themeColor="text1"/>
          <w:sz w:val="28"/>
          <w:szCs w:val="28"/>
        </w:rPr>
      </w:pPr>
      <w:r>
        <w:rPr>
          <w:b/>
          <w:bCs/>
          <w:color w:val="000000" w:themeColor="text1"/>
          <w:sz w:val="28"/>
          <w:szCs w:val="28"/>
        </w:rPr>
        <w:t xml:space="preserve">Điều </w:t>
      </w:r>
      <w:r w:rsidR="00390521">
        <w:rPr>
          <w:b/>
          <w:bCs/>
          <w:color w:val="000000" w:themeColor="text1"/>
          <w:sz w:val="28"/>
          <w:szCs w:val="28"/>
        </w:rPr>
        <w:t>8</w:t>
      </w:r>
      <w:r>
        <w:rPr>
          <w:b/>
          <w:bCs/>
          <w:color w:val="000000" w:themeColor="text1"/>
          <w:sz w:val="28"/>
          <w:szCs w:val="28"/>
        </w:rPr>
        <w:t>. Nhiệm vụ và quyền hạn Văn phòng cơ quan Uỷ ban MTTQ Việt Nam tỉnh đối với công tác của Ban Chỉ đạo</w:t>
      </w:r>
    </w:p>
    <w:p w14:paraId="6517B228" w14:textId="77777777" w:rsidR="00CB3D48" w:rsidRDefault="00000000">
      <w:pPr>
        <w:pStyle w:val="BodyText"/>
        <w:spacing w:after="120" w:line="240" w:lineRule="auto"/>
        <w:ind w:firstLine="600"/>
        <w:jc w:val="both"/>
        <w:rPr>
          <w:color w:val="000000" w:themeColor="text1"/>
          <w:sz w:val="28"/>
          <w:szCs w:val="28"/>
        </w:rPr>
      </w:pPr>
      <w:r>
        <w:rPr>
          <w:color w:val="000000" w:themeColor="text1"/>
          <w:sz w:val="28"/>
          <w:szCs w:val="28"/>
        </w:rPr>
        <w:t xml:space="preserve">Văn phòng cơ quan Uỷ ban MTTQ Việt Nam tỉnh là cơ quan Thường trực của Ban Chỉ đạo có trách nhiệm tham mưu, giúp việc, phục vụ hoạt động của Ban Chỉ đạo; hỗ trợ hoạt động các thành viên Ban Chỉ đạo trong trường hợp cần thiết. </w:t>
      </w:r>
      <w:r>
        <w:rPr>
          <w:color w:val="000000" w:themeColor="text1"/>
          <w:sz w:val="28"/>
          <w:szCs w:val="28"/>
        </w:rPr>
        <w:lastRenderedPageBreak/>
        <w:t>Đồng thời là cơ quan Thường trực có nhiệm vụ, quyền hạn:</w:t>
      </w:r>
    </w:p>
    <w:p w14:paraId="591A93FA" w14:textId="77777777" w:rsidR="00CB3D48" w:rsidRDefault="00000000">
      <w:pPr>
        <w:pStyle w:val="BodyText"/>
        <w:numPr>
          <w:ilvl w:val="0"/>
          <w:numId w:val="10"/>
        </w:numPr>
        <w:tabs>
          <w:tab w:val="left" w:pos="955"/>
        </w:tabs>
        <w:spacing w:after="120" w:line="240" w:lineRule="auto"/>
        <w:ind w:firstLine="600"/>
        <w:jc w:val="both"/>
        <w:rPr>
          <w:color w:val="000000" w:themeColor="text1"/>
          <w:sz w:val="28"/>
          <w:szCs w:val="28"/>
        </w:rPr>
      </w:pPr>
      <w:bookmarkStart w:id="50" w:name="bookmark63"/>
      <w:bookmarkEnd w:id="50"/>
      <w:r>
        <w:rPr>
          <w:color w:val="000000" w:themeColor="text1"/>
          <w:sz w:val="28"/>
          <w:szCs w:val="28"/>
        </w:rPr>
        <w:t>Giúp Ban Chỉ đạo, Trưởng Ban Chỉ đạo tổ chức, triển khai thực hiện nhiệm vụ, quyền hạn của Ban Chỉ đạo.</w:t>
      </w:r>
    </w:p>
    <w:p w14:paraId="6BABC9CA" w14:textId="77777777" w:rsidR="00CB3D48" w:rsidRDefault="00000000">
      <w:pPr>
        <w:pStyle w:val="BodyText"/>
        <w:numPr>
          <w:ilvl w:val="0"/>
          <w:numId w:val="10"/>
        </w:numPr>
        <w:tabs>
          <w:tab w:val="left" w:pos="955"/>
        </w:tabs>
        <w:spacing w:after="120" w:line="240" w:lineRule="auto"/>
        <w:ind w:firstLine="600"/>
        <w:jc w:val="both"/>
        <w:rPr>
          <w:color w:val="000000" w:themeColor="text1"/>
          <w:sz w:val="28"/>
          <w:szCs w:val="28"/>
        </w:rPr>
      </w:pPr>
      <w:bookmarkStart w:id="51" w:name="bookmark64"/>
      <w:bookmarkEnd w:id="51"/>
      <w:r>
        <w:rPr>
          <w:color w:val="000000" w:themeColor="text1"/>
          <w:sz w:val="28"/>
          <w:szCs w:val="28"/>
        </w:rPr>
        <w:t>Phối hợp các cơ quan liên quan giúp Ban Chỉ đạo đôn đốc, kiểm tra, giám sát các Ban, Văn phòng và Uỷ ban MTTQ Việt Nam các cấp trong tỉnh</w:t>
      </w:r>
      <w:r>
        <w:rPr>
          <w:b/>
          <w:bCs/>
          <w:color w:val="000000" w:themeColor="text1"/>
          <w:sz w:val="28"/>
          <w:szCs w:val="28"/>
        </w:rPr>
        <w:t xml:space="preserve"> </w:t>
      </w:r>
      <w:r>
        <w:rPr>
          <w:color w:val="000000" w:themeColor="text1"/>
          <w:sz w:val="28"/>
          <w:szCs w:val="28"/>
        </w:rPr>
        <w:t>triển khai thực hiện các nhiệm vụ, chương trình, kế hoạch, chỉ đạo của Ban Chỉ đạo.</w:t>
      </w:r>
    </w:p>
    <w:p w14:paraId="386940C5" w14:textId="77777777" w:rsidR="00CB3D48" w:rsidRDefault="00000000">
      <w:pPr>
        <w:pStyle w:val="BodyText"/>
        <w:numPr>
          <w:ilvl w:val="0"/>
          <w:numId w:val="10"/>
        </w:numPr>
        <w:tabs>
          <w:tab w:val="left" w:pos="965"/>
        </w:tabs>
        <w:spacing w:after="120" w:line="240" w:lineRule="auto"/>
        <w:ind w:firstLine="600"/>
        <w:jc w:val="both"/>
        <w:rPr>
          <w:sz w:val="28"/>
          <w:szCs w:val="28"/>
        </w:rPr>
      </w:pPr>
      <w:bookmarkStart w:id="52" w:name="bookmark65"/>
      <w:bookmarkEnd w:id="52"/>
      <w:r>
        <w:rPr>
          <w:color w:val="000000" w:themeColor="text1"/>
          <w:sz w:val="28"/>
          <w:szCs w:val="28"/>
        </w:rPr>
        <w:t xml:space="preserve">Chủ trì hoặc phối hợp các cơ quan liên quan đề xuất với Ban Chỉ đạo, những chủ trương, định hướng, cơ chế, chính sách, giải pháp đột </w:t>
      </w:r>
      <w:r>
        <w:rPr>
          <w:sz w:val="28"/>
          <w:szCs w:val="28"/>
        </w:rPr>
        <w:t>phá phát triển khoa học, công nghệ, đổi mới sáng tạo, chuyển đổi số; kịp thời đề xuất, tháo gỡ những khó khăn, vướng mắc trong quá trình thực hiện.</w:t>
      </w:r>
    </w:p>
    <w:p w14:paraId="38E69F1B" w14:textId="6900D732" w:rsidR="00CB3D48" w:rsidRDefault="00000000">
      <w:pPr>
        <w:pStyle w:val="BodyText"/>
        <w:numPr>
          <w:ilvl w:val="0"/>
          <w:numId w:val="10"/>
        </w:numPr>
        <w:tabs>
          <w:tab w:val="left" w:pos="1037"/>
        </w:tabs>
        <w:spacing w:after="120" w:line="240" w:lineRule="auto"/>
        <w:ind w:firstLine="600"/>
        <w:jc w:val="both"/>
        <w:rPr>
          <w:sz w:val="28"/>
          <w:szCs w:val="28"/>
        </w:rPr>
      </w:pPr>
      <w:bookmarkStart w:id="53" w:name="bookmark66"/>
      <w:bookmarkEnd w:id="53"/>
      <w:r>
        <w:rPr>
          <w:sz w:val="28"/>
          <w:szCs w:val="28"/>
        </w:rPr>
        <w:t>Đề xuất Trưởng Ban Chỉ đạo quyết định việc bổ sung, thay thế thành viên Ban Chỉ đạo, thành viên Tổ giúp việc.</w:t>
      </w:r>
      <w:r>
        <w:rPr>
          <w:sz w:val="28"/>
          <w:szCs w:val="28"/>
          <w:lang w:val="en-US"/>
        </w:rPr>
        <w:t xml:space="preserve"> Phân công lãnh đạo Văn phòng </w:t>
      </w:r>
      <w:proofErr w:type="gramStart"/>
      <w:r>
        <w:rPr>
          <w:sz w:val="28"/>
          <w:szCs w:val="28"/>
          <w:lang w:val="en-US"/>
        </w:rPr>
        <w:t>tham  gia</w:t>
      </w:r>
      <w:proofErr w:type="gramEnd"/>
      <w:r>
        <w:rPr>
          <w:sz w:val="28"/>
          <w:szCs w:val="28"/>
          <w:lang w:val="en-US"/>
        </w:rPr>
        <w:t xml:space="preserve"> và điều hành hoạt động của Tổ </w:t>
      </w:r>
      <w:r w:rsidR="0058444F">
        <w:rPr>
          <w:sz w:val="28"/>
          <w:szCs w:val="28"/>
        </w:rPr>
        <w:t>g</w:t>
      </w:r>
      <w:r>
        <w:rPr>
          <w:sz w:val="28"/>
          <w:szCs w:val="28"/>
          <w:lang w:val="en-US"/>
        </w:rPr>
        <w:t xml:space="preserve">iúp việc. </w:t>
      </w:r>
    </w:p>
    <w:p w14:paraId="0272AAF9" w14:textId="77777777" w:rsidR="00CB3D48" w:rsidRDefault="00000000">
      <w:pPr>
        <w:pStyle w:val="BodyText"/>
        <w:numPr>
          <w:ilvl w:val="0"/>
          <w:numId w:val="10"/>
        </w:numPr>
        <w:tabs>
          <w:tab w:val="left" w:pos="960"/>
        </w:tabs>
        <w:spacing w:after="120" w:line="240" w:lineRule="auto"/>
        <w:ind w:firstLine="600"/>
        <w:jc w:val="both"/>
        <w:rPr>
          <w:sz w:val="28"/>
          <w:szCs w:val="28"/>
        </w:rPr>
      </w:pPr>
      <w:bookmarkStart w:id="54" w:name="bookmark67"/>
      <w:bookmarkEnd w:id="54"/>
      <w:r>
        <w:rPr>
          <w:sz w:val="28"/>
          <w:szCs w:val="28"/>
        </w:rPr>
        <w:t>Bảo đảm lưu trữ hồ sơ, tài liệu phục vụ hoạt động của Ban Chỉ đạo.</w:t>
      </w:r>
    </w:p>
    <w:p w14:paraId="0415D5F9" w14:textId="77777777" w:rsidR="00CB3D48" w:rsidRDefault="00000000">
      <w:pPr>
        <w:pStyle w:val="BodyText"/>
        <w:numPr>
          <w:ilvl w:val="0"/>
          <w:numId w:val="10"/>
        </w:numPr>
        <w:tabs>
          <w:tab w:val="left" w:pos="955"/>
        </w:tabs>
        <w:spacing w:after="120" w:line="240" w:lineRule="auto"/>
        <w:ind w:firstLine="600"/>
        <w:jc w:val="both"/>
        <w:rPr>
          <w:sz w:val="28"/>
          <w:szCs w:val="28"/>
        </w:rPr>
      </w:pPr>
      <w:bookmarkStart w:id="55" w:name="bookmark68"/>
      <w:bookmarkEnd w:id="55"/>
      <w:r>
        <w:rPr>
          <w:sz w:val="28"/>
          <w:szCs w:val="28"/>
        </w:rPr>
        <w:t>Bảo đảm kinh phí, các điều kiện làm việc cho hoạt động của Ban Chỉ đạo, Tổ giúp việc Ban Chỉ đạo.</w:t>
      </w:r>
    </w:p>
    <w:p w14:paraId="54BE57D2" w14:textId="77777777" w:rsidR="00CB3D48" w:rsidRDefault="00000000">
      <w:pPr>
        <w:pStyle w:val="BodyText"/>
        <w:numPr>
          <w:ilvl w:val="0"/>
          <w:numId w:val="10"/>
        </w:numPr>
        <w:tabs>
          <w:tab w:val="left" w:pos="955"/>
        </w:tabs>
        <w:spacing w:after="120" w:line="240" w:lineRule="auto"/>
        <w:ind w:firstLine="600"/>
        <w:jc w:val="both"/>
        <w:rPr>
          <w:sz w:val="28"/>
          <w:szCs w:val="28"/>
        </w:rPr>
      </w:pPr>
      <w:r>
        <w:rPr>
          <w:sz w:val="28"/>
          <w:szCs w:val="28"/>
        </w:rPr>
        <w:t>Tham mưu Ban Chỉ đạo đề nghị cấp có thẩm quyền biểu dương, khen thưởng tập thể, cá nhân có thành tích xuất sắc trong thực hiện nhiệm vụ.</w:t>
      </w:r>
    </w:p>
    <w:p w14:paraId="253C0421" w14:textId="77777777" w:rsidR="00CB3D48" w:rsidRDefault="00000000">
      <w:pPr>
        <w:pStyle w:val="BodyText"/>
        <w:numPr>
          <w:ilvl w:val="0"/>
          <w:numId w:val="10"/>
        </w:numPr>
        <w:tabs>
          <w:tab w:val="left" w:pos="965"/>
        </w:tabs>
        <w:spacing w:after="120" w:line="240" w:lineRule="auto"/>
        <w:ind w:firstLine="600"/>
        <w:jc w:val="both"/>
        <w:rPr>
          <w:sz w:val="28"/>
          <w:szCs w:val="28"/>
        </w:rPr>
      </w:pPr>
      <w:bookmarkStart w:id="56" w:name="bookmark69"/>
      <w:bookmarkEnd w:id="56"/>
      <w:r>
        <w:rPr>
          <w:sz w:val="28"/>
          <w:szCs w:val="28"/>
        </w:rPr>
        <w:t>Chủ trì</w:t>
      </w:r>
      <w:r>
        <w:rPr>
          <w:i/>
          <w:iCs/>
          <w:sz w:val="28"/>
          <w:szCs w:val="28"/>
        </w:rPr>
        <w:t>,</w:t>
      </w:r>
      <w:r>
        <w:rPr>
          <w:sz w:val="28"/>
          <w:szCs w:val="28"/>
        </w:rPr>
        <w:t xml:space="preserve"> phối hợp chuẩn bị các nội dung, giúp Ban Chỉ đạo triệu tập các thành viên, văn bản hóa thông báo kết luận và các nội dung khác trong các phiên họp của Ban Chỉ đạo. Trực tiếp làm việc và đề nghị các cơ quan liên quan phối hợp cung cấp các nội dung, thông tin cần thiết phục vụ cho hoạt động của Ban Chỉ đạo.</w:t>
      </w:r>
    </w:p>
    <w:p w14:paraId="0A7726F4" w14:textId="77777777" w:rsidR="00CB3D48" w:rsidRDefault="00000000">
      <w:pPr>
        <w:pStyle w:val="BodyText"/>
        <w:numPr>
          <w:ilvl w:val="0"/>
          <w:numId w:val="10"/>
        </w:numPr>
        <w:tabs>
          <w:tab w:val="left" w:pos="965"/>
        </w:tabs>
        <w:spacing w:after="120" w:line="240" w:lineRule="auto"/>
        <w:ind w:firstLine="600"/>
        <w:jc w:val="both"/>
        <w:rPr>
          <w:sz w:val="28"/>
          <w:szCs w:val="28"/>
        </w:rPr>
      </w:pPr>
      <w:bookmarkStart w:id="57" w:name="bookmark70"/>
      <w:bookmarkEnd w:id="57"/>
      <w:r>
        <w:rPr>
          <w:sz w:val="28"/>
          <w:szCs w:val="28"/>
        </w:rPr>
        <w:t>Thực hiện các nhiệm vụ khác do Trưởng Ban chỉ đạo giao.</w:t>
      </w:r>
    </w:p>
    <w:p w14:paraId="181E24A0" w14:textId="77777777" w:rsidR="00CB3D48" w:rsidRDefault="00000000">
      <w:pPr>
        <w:pStyle w:val="BodyText"/>
        <w:numPr>
          <w:ilvl w:val="0"/>
          <w:numId w:val="10"/>
        </w:numPr>
        <w:tabs>
          <w:tab w:val="left" w:pos="993"/>
        </w:tabs>
        <w:spacing w:after="120" w:line="240" w:lineRule="auto"/>
        <w:ind w:firstLine="600"/>
        <w:jc w:val="both"/>
        <w:rPr>
          <w:sz w:val="28"/>
          <w:szCs w:val="28"/>
        </w:rPr>
      </w:pPr>
      <w:bookmarkStart w:id="58" w:name="bookmark71"/>
      <w:bookmarkEnd w:id="58"/>
      <w:r>
        <w:rPr>
          <w:sz w:val="28"/>
          <w:szCs w:val="28"/>
        </w:rPr>
        <w:t>Sử dụng con dấu của cơ quan Ủy ban MTTQ Việt Nam tỉnh để lãnh đạo, chỉ đạo thực hiện nhiệm vụ.</w:t>
      </w:r>
    </w:p>
    <w:p w14:paraId="576FDAA0" w14:textId="72969FFF" w:rsidR="00CB3D48" w:rsidRDefault="00000000">
      <w:pPr>
        <w:pStyle w:val="Heading10"/>
        <w:keepNext/>
        <w:keepLines/>
        <w:spacing w:after="120"/>
        <w:ind w:firstLine="580"/>
        <w:jc w:val="both"/>
        <w:rPr>
          <w:sz w:val="28"/>
          <w:szCs w:val="28"/>
        </w:rPr>
      </w:pPr>
      <w:bookmarkStart w:id="59" w:name="bookmark72"/>
      <w:bookmarkStart w:id="60" w:name="bookmark73"/>
      <w:bookmarkStart w:id="61" w:name="bookmark74"/>
      <w:r w:rsidRPr="00390521">
        <w:rPr>
          <w:color w:val="EE0000"/>
          <w:sz w:val="28"/>
          <w:szCs w:val="28"/>
        </w:rPr>
        <w:t xml:space="preserve">Điều </w:t>
      </w:r>
      <w:r w:rsidR="00390521" w:rsidRPr="00390521">
        <w:rPr>
          <w:color w:val="EE0000"/>
          <w:sz w:val="28"/>
          <w:szCs w:val="28"/>
        </w:rPr>
        <w:t>9</w:t>
      </w:r>
      <w:r w:rsidRPr="00390521">
        <w:rPr>
          <w:color w:val="EE0000"/>
          <w:sz w:val="28"/>
          <w:szCs w:val="28"/>
        </w:rPr>
        <w:t xml:space="preserve">. </w:t>
      </w:r>
      <w:r>
        <w:rPr>
          <w:sz w:val="28"/>
          <w:szCs w:val="28"/>
        </w:rPr>
        <w:t xml:space="preserve">Tổ </w:t>
      </w:r>
      <w:r w:rsidR="0058444F">
        <w:rPr>
          <w:sz w:val="28"/>
          <w:szCs w:val="28"/>
        </w:rPr>
        <w:t>g</w:t>
      </w:r>
      <w:r>
        <w:rPr>
          <w:sz w:val="28"/>
          <w:szCs w:val="28"/>
        </w:rPr>
        <w:t>iúp việc Ban Chỉ đạo</w:t>
      </w:r>
      <w:bookmarkEnd w:id="59"/>
      <w:bookmarkEnd w:id="60"/>
      <w:bookmarkEnd w:id="61"/>
    </w:p>
    <w:p w14:paraId="7923176B" w14:textId="77777777" w:rsidR="00CB3D48" w:rsidRDefault="00000000">
      <w:pPr>
        <w:pStyle w:val="BodyText"/>
        <w:spacing w:after="120" w:line="240" w:lineRule="auto"/>
        <w:ind w:firstLine="580"/>
        <w:jc w:val="both"/>
        <w:rPr>
          <w:sz w:val="28"/>
          <w:szCs w:val="28"/>
        </w:rPr>
      </w:pPr>
      <w:r>
        <w:rPr>
          <w:sz w:val="28"/>
          <w:szCs w:val="28"/>
        </w:rPr>
        <w:t>Ban Chỉ đạo quyết định thành lập Tổ giúp việc theo đề nghị của Văn phòng Ủy ban MTTQ Việt Nam tỉnh. Tổ giúp việc có nhiệm vụ, quyền hạn như sau:</w:t>
      </w:r>
    </w:p>
    <w:p w14:paraId="52466845" w14:textId="77777777" w:rsidR="00CB3D48" w:rsidRDefault="00000000">
      <w:pPr>
        <w:pStyle w:val="BodyText"/>
        <w:numPr>
          <w:ilvl w:val="0"/>
          <w:numId w:val="11"/>
        </w:numPr>
        <w:tabs>
          <w:tab w:val="left" w:pos="898"/>
        </w:tabs>
        <w:spacing w:after="120" w:line="240" w:lineRule="auto"/>
        <w:ind w:firstLine="580"/>
        <w:jc w:val="both"/>
        <w:rPr>
          <w:sz w:val="28"/>
          <w:szCs w:val="28"/>
        </w:rPr>
      </w:pPr>
      <w:bookmarkStart w:id="62" w:name="bookmark75"/>
      <w:bookmarkEnd w:id="62"/>
      <w:r>
        <w:rPr>
          <w:sz w:val="28"/>
          <w:szCs w:val="28"/>
        </w:rPr>
        <w:t xml:space="preserve">Nghiên cứu, tham mưu, đề xuất với Ban Chỉ đạo, </w:t>
      </w:r>
      <w:r>
        <w:rPr>
          <w:sz w:val="28"/>
          <w:szCs w:val="28"/>
          <w:lang w:val="en-US"/>
        </w:rPr>
        <w:t xml:space="preserve">Chánh Văn </w:t>
      </w:r>
      <w:r>
        <w:rPr>
          <w:color w:val="000000" w:themeColor="text1"/>
          <w:sz w:val="28"/>
          <w:szCs w:val="28"/>
          <w:lang w:val="en-US"/>
        </w:rPr>
        <w:t>phòng</w:t>
      </w:r>
      <w:r>
        <w:rPr>
          <w:color w:val="000000" w:themeColor="text1"/>
          <w:sz w:val="28"/>
          <w:szCs w:val="28"/>
        </w:rPr>
        <w:t xml:space="preserve"> cơ quan kịp thời các chủ trương, định hướng, giải pháp tháo gỡ những vướng mắc, khó khăn trong việc triển khai thực hiện các nhiệm vụ, giải pháp nêu tại Nghị </w:t>
      </w:r>
      <w:r>
        <w:rPr>
          <w:sz w:val="28"/>
          <w:szCs w:val="28"/>
        </w:rPr>
        <w:t>quyết số 57-NQ/TW ngày 22/12/2024 của Bộ Chính trị; Quyết định số 204- QĐ/TW ngày 29/11/2024 của Ban Bí thư; các chương trình, kế hoạch của Ban Thường vụ Tỉnh ủy thực hiện Nghị quyết số 57-NQ/TW, Quyết định số 204- QĐ/TW</w:t>
      </w:r>
      <w:r>
        <w:rPr>
          <w:sz w:val="28"/>
          <w:szCs w:val="28"/>
          <w:lang w:val="en-US"/>
        </w:rPr>
        <w:t xml:space="preserve"> và quá trình thực hiện Quy chế này</w:t>
      </w:r>
      <w:r>
        <w:rPr>
          <w:sz w:val="28"/>
          <w:szCs w:val="28"/>
        </w:rPr>
        <w:t>.</w:t>
      </w:r>
    </w:p>
    <w:p w14:paraId="721AF767" w14:textId="77777777" w:rsidR="00CB3D48" w:rsidRDefault="00000000">
      <w:pPr>
        <w:pStyle w:val="BodyText"/>
        <w:numPr>
          <w:ilvl w:val="0"/>
          <w:numId w:val="11"/>
        </w:numPr>
        <w:tabs>
          <w:tab w:val="left" w:pos="903"/>
        </w:tabs>
        <w:spacing w:after="120" w:line="240" w:lineRule="auto"/>
        <w:ind w:firstLine="580"/>
        <w:jc w:val="both"/>
        <w:rPr>
          <w:sz w:val="28"/>
          <w:szCs w:val="28"/>
        </w:rPr>
      </w:pPr>
      <w:bookmarkStart w:id="63" w:name="bookmark76"/>
      <w:bookmarkEnd w:id="63"/>
      <w:r>
        <w:rPr>
          <w:sz w:val="28"/>
          <w:szCs w:val="28"/>
        </w:rPr>
        <w:t xml:space="preserve">Phối hợp với Văn phòng xây dựng chương trình, kế hoạch công tác, kiểm tra, giám sát của Ban Chỉ đạo; theo dõi, đôn đốc, tổng hợp tình hình, kết quả thực hiện Nghị quyết số 57-NQ/TW ngày 22/12/2024 của Bộ Chính trị; Quyết định số 204-QĐ/TW ngày 29/11/2024 của Ban Bí thư; và các chương trình, kế hoạch của </w:t>
      </w:r>
      <w:r>
        <w:rPr>
          <w:sz w:val="28"/>
          <w:szCs w:val="28"/>
        </w:rPr>
        <w:lastRenderedPageBreak/>
        <w:t>Ban Thường vụ Tỉnh ủy thực hiện Nghị quyết số 57-NQ/TW; định kỳ hoặc đột xuất báo cáo Ban Chỉ đạo, Thường trực Ban Chỉ đạo về tình hình, kết quả thực hiện chương trình, kế hoạch công tác của Ban Chỉ đạo và việc thực hiện những nhiệm vụ được Ban Chỉ đạo và Thường trực Ban Chỉ đạo giao; báo cáo đột xuất theo yêu cầu của Trưởng Ban, các Phó Trưởng Ban.</w:t>
      </w:r>
    </w:p>
    <w:p w14:paraId="0F92308B" w14:textId="77777777" w:rsidR="00CB3D48" w:rsidRDefault="00000000">
      <w:pPr>
        <w:pStyle w:val="BodyText"/>
        <w:numPr>
          <w:ilvl w:val="0"/>
          <w:numId w:val="11"/>
        </w:numPr>
        <w:tabs>
          <w:tab w:val="left" w:pos="908"/>
        </w:tabs>
        <w:spacing w:after="120" w:line="240" w:lineRule="auto"/>
        <w:ind w:firstLine="580"/>
        <w:jc w:val="both"/>
        <w:rPr>
          <w:sz w:val="28"/>
          <w:szCs w:val="28"/>
        </w:rPr>
      </w:pPr>
      <w:bookmarkStart w:id="64" w:name="bookmark77"/>
      <w:bookmarkEnd w:id="64"/>
      <w:r>
        <w:rPr>
          <w:sz w:val="28"/>
          <w:szCs w:val="28"/>
        </w:rPr>
        <w:t>Giúp Ban Chỉ đạo trong tổ chức triển khai thực hiện các đề án, chương trình, kế hoạch công tác, kiểm tra, giám sát của Ban Chỉ đạo; phối hợp với các cơ quan, tổ chức, cá nhân có liên quan phối hợp công tác và cung cấp các thông tin cần thiết phục vụ cho hoạt động của Ban Chỉ đạo, Thường trực Ban Chỉ đạo.</w:t>
      </w:r>
    </w:p>
    <w:p w14:paraId="765CFD37" w14:textId="626A4C5D" w:rsidR="00CB3D48" w:rsidRDefault="00000000">
      <w:pPr>
        <w:pStyle w:val="BodyText"/>
        <w:numPr>
          <w:ilvl w:val="0"/>
          <w:numId w:val="11"/>
        </w:numPr>
        <w:tabs>
          <w:tab w:val="left" w:pos="894"/>
        </w:tabs>
        <w:spacing w:after="120" w:line="240" w:lineRule="auto"/>
        <w:ind w:firstLine="580"/>
        <w:jc w:val="both"/>
        <w:rPr>
          <w:sz w:val="28"/>
          <w:szCs w:val="28"/>
        </w:rPr>
      </w:pPr>
      <w:bookmarkStart w:id="65" w:name="bookmark78"/>
      <w:bookmarkEnd w:id="65"/>
      <w:r>
        <w:rPr>
          <w:sz w:val="28"/>
          <w:szCs w:val="28"/>
        </w:rPr>
        <w:t xml:space="preserve">Phối hợp với Văn phòng cơ quan xây dựng Quy chế làm việc của Tổ </w:t>
      </w:r>
      <w:r w:rsidR="0058444F">
        <w:rPr>
          <w:sz w:val="28"/>
          <w:szCs w:val="28"/>
        </w:rPr>
        <w:t>g</w:t>
      </w:r>
      <w:r>
        <w:rPr>
          <w:sz w:val="28"/>
          <w:szCs w:val="28"/>
        </w:rPr>
        <w:t xml:space="preserve">iúp việc, trình Tổ trưởng Tổ </w:t>
      </w:r>
      <w:r w:rsidR="0058444F">
        <w:rPr>
          <w:sz w:val="28"/>
          <w:szCs w:val="28"/>
        </w:rPr>
        <w:t>g</w:t>
      </w:r>
      <w:r>
        <w:rPr>
          <w:sz w:val="28"/>
          <w:szCs w:val="28"/>
        </w:rPr>
        <w:t>iúp việc Ban Chỉ đạo xem xét, quyết định.</w:t>
      </w:r>
    </w:p>
    <w:p w14:paraId="686B1413" w14:textId="511B0000" w:rsidR="00CB3D48" w:rsidRDefault="00000000">
      <w:pPr>
        <w:pStyle w:val="BodyText"/>
        <w:numPr>
          <w:ilvl w:val="0"/>
          <w:numId w:val="11"/>
        </w:numPr>
        <w:tabs>
          <w:tab w:val="left" w:pos="908"/>
        </w:tabs>
        <w:spacing w:after="120" w:line="240" w:lineRule="auto"/>
        <w:ind w:firstLine="580"/>
        <w:jc w:val="both"/>
        <w:rPr>
          <w:sz w:val="28"/>
          <w:szCs w:val="28"/>
        </w:rPr>
      </w:pPr>
      <w:bookmarkStart w:id="66" w:name="bookmark79"/>
      <w:bookmarkEnd w:id="66"/>
      <w:r>
        <w:rPr>
          <w:sz w:val="28"/>
          <w:szCs w:val="28"/>
        </w:rPr>
        <w:t>Các thành viên Tổ giúp việc được</w:t>
      </w:r>
      <w:r w:rsidR="00390521">
        <w:rPr>
          <w:sz w:val="28"/>
          <w:szCs w:val="28"/>
        </w:rPr>
        <w:t xml:space="preserve"> </w:t>
      </w:r>
      <w:r w:rsidR="00390521" w:rsidRPr="00390521">
        <w:rPr>
          <w:color w:val="EE0000"/>
          <w:sz w:val="28"/>
          <w:szCs w:val="28"/>
        </w:rPr>
        <w:t xml:space="preserve">đề nghị Ban Chỉ đạo </w:t>
      </w:r>
      <w:r>
        <w:rPr>
          <w:sz w:val="28"/>
          <w:szCs w:val="28"/>
        </w:rPr>
        <w:t>huy động</w:t>
      </w:r>
      <w:r w:rsidR="00390521">
        <w:rPr>
          <w:sz w:val="28"/>
          <w:szCs w:val="28"/>
        </w:rPr>
        <w:t xml:space="preserve">, </w:t>
      </w:r>
      <w:r w:rsidR="00390521" w:rsidRPr="00390521">
        <w:rPr>
          <w:color w:val="EE0000"/>
          <w:sz w:val="28"/>
          <w:szCs w:val="28"/>
        </w:rPr>
        <w:t>hợp đồng</w:t>
      </w:r>
      <w:r w:rsidRPr="00390521">
        <w:rPr>
          <w:color w:val="EE0000"/>
          <w:sz w:val="28"/>
          <w:szCs w:val="28"/>
        </w:rPr>
        <w:t xml:space="preserve"> </w:t>
      </w:r>
      <w:r>
        <w:rPr>
          <w:sz w:val="28"/>
          <w:szCs w:val="28"/>
        </w:rPr>
        <w:t>nhân sự của cơ quan, đơn vị mình</w:t>
      </w:r>
      <w:r w:rsidR="00390521">
        <w:rPr>
          <w:sz w:val="28"/>
          <w:szCs w:val="28"/>
        </w:rPr>
        <w:t xml:space="preserve"> và </w:t>
      </w:r>
      <w:r w:rsidR="00390521" w:rsidRPr="00390521">
        <w:rPr>
          <w:color w:val="EE0000"/>
          <w:sz w:val="28"/>
          <w:szCs w:val="28"/>
        </w:rPr>
        <w:t>mời</w:t>
      </w:r>
      <w:r w:rsidR="00390521">
        <w:rPr>
          <w:sz w:val="28"/>
          <w:szCs w:val="28"/>
        </w:rPr>
        <w:t xml:space="preserve"> các chuyên gia từ bên ngoài</w:t>
      </w:r>
      <w:r>
        <w:rPr>
          <w:sz w:val="28"/>
          <w:szCs w:val="28"/>
        </w:rPr>
        <w:t xml:space="preserve"> để thực hiện nhiệm vụ được giao.</w:t>
      </w:r>
    </w:p>
    <w:p w14:paraId="6EEE08B9" w14:textId="77777777" w:rsidR="00CB3D48" w:rsidRDefault="00000000">
      <w:pPr>
        <w:pStyle w:val="BodyText"/>
        <w:numPr>
          <w:ilvl w:val="0"/>
          <w:numId w:val="11"/>
        </w:numPr>
        <w:tabs>
          <w:tab w:val="left" w:pos="903"/>
        </w:tabs>
        <w:spacing w:after="120" w:line="240" w:lineRule="auto"/>
        <w:ind w:firstLine="580"/>
        <w:jc w:val="both"/>
        <w:rPr>
          <w:sz w:val="28"/>
          <w:szCs w:val="28"/>
        </w:rPr>
      </w:pPr>
      <w:bookmarkStart w:id="67" w:name="bookmark80"/>
      <w:bookmarkEnd w:id="67"/>
      <w:r>
        <w:rPr>
          <w:sz w:val="28"/>
          <w:szCs w:val="28"/>
        </w:rPr>
        <w:t>Bộ phận trực ban báo cáo thuộc Tổ giúp việc thực hiện các nhiệm vụ theo dõi, tổng hợp, tham mưu báo cáo thường xuyên, định kỳ, đột xuất theo các yêu cầu của Ban Chỉ đạo Trung ương về phát triển khoa học, công nghệ, đổi mới sáng tạo và chuyển đổi số trên Hệ thống Thông tin giám sát, đánh giá việc thực hiện Nghị quyết số 57-NQ/TW; theo dõi thường xuyên các yêu cầu, quan điểm chỉ đạo mới của Trung ương, các mô hình, cách làm hay của các địa phương khác trên cả nước để kịp thời báo cáo Tổ trưởng Tổ giúp việc tham mưu Ban Chỉ đạo tỉnh triển khai kịp thời.</w:t>
      </w:r>
    </w:p>
    <w:p w14:paraId="3CD189A8" w14:textId="77777777" w:rsidR="00CB3D48" w:rsidRDefault="00000000">
      <w:pPr>
        <w:pStyle w:val="BodyText"/>
        <w:numPr>
          <w:ilvl w:val="0"/>
          <w:numId w:val="11"/>
        </w:numPr>
        <w:tabs>
          <w:tab w:val="left" w:pos="894"/>
        </w:tabs>
        <w:spacing w:after="120" w:line="240" w:lineRule="auto"/>
        <w:ind w:firstLine="580"/>
        <w:jc w:val="both"/>
        <w:rPr>
          <w:sz w:val="28"/>
          <w:szCs w:val="28"/>
        </w:rPr>
      </w:pPr>
      <w:bookmarkStart w:id="68" w:name="bookmark81"/>
      <w:bookmarkEnd w:id="68"/>
      <w:r>
        <w:rPr>
          <w:sz w:val="28"/>
          <w:szCs w:val="28"/>
        </w:rPr>
        <w:t>Thực hiện các nhiệm vụ khác do Trưởng Ban, các Phó Trưởng Ban Chỉ đạo giao.</w:t>
      </w:r>
    </w:p>
    <w:p w14:paraId="4D9AD3D0" w14:textId="77777777" w:rsidR="00CB3D48" w:rsidRDefault="00000000">
      <w:pPr>
        <w:pStyle w:val="BodyText"/>
        <w:spacing w:after="120" w:line="240" w:lineRule="auto"/>
        <w:ind w:firstLine="0"/>
        <w:jc w:val="center"/>
        <w:rPr>
          <w:sz w:val="28"/>
          <w:szCs w:val="28"/>
        </w:rPr>
      </w:pPr>
      <w:r>
        <w:rPr>
          <w:b/>
          <w:bCs/>
          <w:sz w:val="28"/>
          <w:szCs w:val="28"/>
        </w:rPr>
        <w:t>Chương III</w:t>
      </w:r>
    </w:p>
    <w:p w14:paraId="47BCADFA" w14:textId="77777777" w:rsidR="00CB3D48" w:rsidRDefault="00000000">
      <w:pPr>
        <w:pStyle w:val="BodyText"/>
        <w:spacing w:after="120" w:line="240" w:lineRule="auto"/>
        <w:ind w:firstLine="0"/>
        <w:jc w:val="center"/>
        <w:rPr>
          <w:sz w:val="28"/>
          <w:szCs w:val="28"/>
        </w:rPr>
      </w:pPr>
      <w:r>
        <w:rPr>
          <w:b/>
          <w:bCs/>
          <w:sz w:val="28"/>
          <w:szCs w:val="28"/>
        </w:rPr>
        <w:t>CHẾ ĐỘ LÀM VIỆC VÀ QUAN HỆ CÔNG TÁC</w:t>
      </w:r>
    </w:p>
    <w:p w14:paraId="2C6B1A60" w14:textId="5474A0B0" w:rsidR="00CB3D48" w:rsidRDefault="00000000">
      <w:pPr>
        <w:pStyle w:val="Heading10"/>
        <w:keepNext/>
        <w:keepLines/>
        <w:spacing w:after="120"/>
        <w:ind w:firstLine="580"/>
        <w:jc w:val="both"/>
        <w:rPr>
          <w:sz w:val="28"/>
          <w:szCs w:val="28"/>
        </w:rPr>
      </w:pPr>
      <w:bookmarkStart w:id="69" w:name="bookmark82"/>
      <w:bookmarkStart w:id="70" w:name="bookmark83"/>
      <w:bookmarkStart w:id="71" w:name="bookmark84"/>
      <w:r w:rsidRPr="00390521">
        <w:rPr>
          <w:color w:val="EE0000"/>
          <w:sz w:val="28"/>
          <w:szCs w:val="28"/>
        </w:rPr>
        <w:t>Điều 1</w:t>
      </w:r>
      <w:r w:rsidR="00390521" w:rsidRPr="00390521">
        <w:rPr>
          <w:color w:val="EE0000"/>
          <w:sz w:val="28"/>
          <w:szCs w:val="28"/>
        </w:rPr>
        <w:t>0</w:t>
      </w:r>
      <w:r w:rsidRPr="00390521">
        <w:rPr>
          <w:color w:val="EE0000"/>
          <w:sz w:val="28"/>
          <w:szCs w:val="28"/>
        </w:rPr>
        <w:t xml:space="preserve">. </w:t>
      </w:r>
      <w:r>
        <w:rPr>
          <w:sz w:val="28"/>
          <w:szCs w:val="28"/>
        </w:rPr>
        <w:t>Các cuộc họp của Ban Chỉ đạo</w:t>
      </w:r>
      <w:bookmarkEnd w:id="69"/>
      <w:bookmarkEnd w:id="70"/>
      <w:bookmarkEnd w:id="71"/>
    </w:p>
    <w:p w14:paraId="23DFA473" w14:textId="6193F643" w:rsidR="00CB3D48" w:rsidRDefault="00000000">
      <w:pPr>
        <w:pStyle w:val="BodyText"/>
        <w:numPr>
          <w:ilvl w:val="0"/>
          <w:numId w:val="12"/>
        </w:numPr>
        <w:tabs>
          <w:tab w:val="left" w:pos="958"/>
        </w:tabs>
        <w:spacing w:after="120" w:line="240" w:lineRule="auto"/>
        <w:ind w:firstLine="580"/>
        <w:jc w:val="both"/>
        <w:rPr>
          <w:sz w:val="28"/>
          <w:szCs w:val="28"/>
        </w:rPr>
      </w:pPr>
      <w:bookmarkStart w:id="72" w:name="bookmark85"/>
      <w:bookmarkEnd w:id="72"/>
      <w:r>
        <w:rPr>
          <w:sz w:val="28"/>
          <w:szCs w:val="28"/>
        </w:rPr>
        <w:t xml:space="preserve">Ban Chỉ đạo họp định kỳ 3 tháng một lần, </w:t>
      </w:r>
      <w:r w:rsidR="00AF2E04" w:rsidRPr="00AF2E04">
        <w:rPr>
          <w:color w:val="EE0000"/>
          <w:sz w:val="28"/>
          <w:szCs w:val="28"/>
        </w:rPr>
        <w:t xml:space="preserve">đột </w:t>
      </w:r>
      <w:r w:rsidR="0058444F">
        <w:rPr>
          <w:color w:val="EE0000"/>
          <w:sz w:val="28"/>
          <w:szCs w:val="28"/>
        </w:rPr>
        <w:t>x</w:t>
      </w:r>
      <w:r w:rsidR="00AF2E04" w:rsidRPr="00AF2E04">
        <w:rPr>
          <w:color w:val="EE0000"/>
          <w:sz w:val="28"/>
          <w:szCs w:val="28"/>
        </w:rPr>
        <w:t>uất</w:t>
      </w:r>
      <w:r w:rsidRPr="00AF2E04">
        <w:rPr>
          <w:color w:val="EE0000"/>
          <w:sz w:val="28"/>
          <w:szCs w:val="28"/>
        </w:rPr>
        <w:t xml:space="preserve"> </w:t>
      </w:r>
      <w:r>
        <w:rPr>
          <w:sz w:val="28"/>
          <w:szCs w:val="28"/>
        </w:rPr>
        <w:t>khi cần</w:t>
      </w:r>
      <w:r>
        <w:rPr>
          <w:sz w:val="28"/>
          <w:szCs w:val="28"/>
          <w:lang w:val="en-US"/>
        </w:rPr>
        <w:t xml:space="preserve"> thiết</w:t>
      </w:r>
      <w:r>
        <w:rPr>
          <w:sz w:val="28"/>
          <w:szCs w:val="28"/>
        </w:rPr>
        <w:t>. Nội dung, thành phần, thời điểm tổ chức cuộc họp do</w:t>
      </w:r>
      <w:r>
        <w:rPr>
          <w:sz w:val="28"/>
          <w:szCs w:val="28"/>
          <w:lang w:val="en-US"/>
        </w:rPr>
        <w:t xml:space="preserve"> Trưởng Ban Chỉ đạo</w:t>
      </w:r>
      <w:r>
        <w:rPr>
          <w:sz w:val="28"/>
          <w:szCs w:val="28"/>
        </w:rPr>
        <w:t xml:space="preserve"> quyết định.</w:t>
      </w:r>
    </w:p>
    <w:p w14:paraId="55B4A5DE" w14:textId="5B674B86" w:rsidR="00CB3D48" w:rsidRDefault="00000000">
      <w:pPr>
        <w:pStyle w:val="BodyText"/>
        <w:numPr>
          <w:ilvl w:val="0"/>
          <w:numId w:val="12"/>
        </w:numPr>
        <w:tabs>
          <w:tab w:val="left" w:pos="963"/>
        </w:tabs>
        <w:spacing w:after="120" w:line="240" w:lineRule="auto"/>
        <w:ind w:firstLine="580"/>
        <w:jc w:val="both"/>
        <w:rPr>
          <w:sz w:val="28"/>
          <w:szCs w:val="28"/>
        </w:rPr>
      </w:pPr>
      <w:bookmarkStart w:id="73" w:name="bookmark86"/>
      <w:bookmarkEnd w:id="73"/>
      <w:r>
        <w:rPr>
          <w:sz w:val="28"/>
          <w:szCs w:val="28"/>
        </w:rPr>
        <w:t xml:space="preserve">Trưởng Ban, Phó </w:t>
      </w:r>
      <w:r w:rsidR="0058444F">
        <w:rPr>
          <w:sz w:val="28"/>
          <w:szCs w:val="28"/>
        </w:rPr>
        <w:t>T</w:t>
      </w:r>
      <w:r>
        <w:rPr>
          <w:sz w:val="28"/>
          <w:szCs w:val="28"/>
        </w:rPr>
        <w:t>rưởng Ban Chỉ đạo quyết định mời thêm các đại biểu không thuộc Ban Chỉ đạo tham dự các cuộc họp khi xét thấy cần thiết.</w:t>
      </w:r>
    </w:p>
    <w:p w14:paraId="0E4C2A8A" w14:textId="77777777" w:rsidR="00CB3D48" w:rsidRDefault="00000000">
      <w:pPr>
        <w:pStyle w:val="BodyText"/>
        <w:numPr>
          <w:ilvl w:val="0"/>
          <w:numId w:val="12"/>
        </w:numPr>
        <w:tabs>
          <w:tab w:val="left" w:pos="963"/>
        </w:tabs>
        <w:spacing w:after="120" w:line="240" w:lineRule="auto"/>
        <w:ind w:firstLine="580"/>
        <w:jc w:val="both"/>
        <w:rPr>
          <w:sz w:val="28"/>
          <w:szCs w:val="28"/>
        </w:rPr>
      </w:pPr>
      <w:bookmarkStart w:id="74" w:name="bookmark87"/>
      <w:bookmarkEnd w:id="74"/>
      <w:r>
        <w:rPr>
          <w:sz w:val="28"/>
          <w:szCs w:val="28"/>
        </w:rPr>
        <w:t>Căn cứ yêu cầu nhiệm vụ, Trưởng Ban Chỉ đạo quyết định triệu tập các phiên họp, cuộc họp bất thường của Ban Chỉ đạo, Tổ giúp việc.</w:t>
      </w:r>
    </w:p>
    <w:p w14:paraId="1B08B166" w14:textId="77777777" w:rsidR="00CB3D48" w:rsidRDefault="00000000">
      <w:pPr>
        <w:pStyle w:val="BodyText"/>
        <w:numPr>
          <w:ilvl w:val="0"/>
          <w:numId w:val="12"/>
        </w:numPr>
        <w:tabs>
          <w:tab w:val="left" w:pos="958"/>
        </w:tabs>
        <w:spacing w:after="120" w:line="240" w:lineRule="auto"/>
        <w:ind w:firstLine="580"/>
        <w:jc w:val="both"/>
        <w:rPr>
          <w:sz w:val="28"/>
          <w:szCs w:val="28"/>
        </w:rPr>
      </w:pPr>
      <w:bookmarkStart w:id="75" w:name="bookmark88"/>
      <w:bookmarkEnd w:id="75"/>
      <w:r>
        <w:rPr>
          <w:sz w:val="28"/>
          <w:szCs w:val="28"/>
        </w:rPr>
        <w:t>Trường hợp thành viên không dự họp thì phải báo cáo với Trưởng Ban Chỉ đạo, đồng thời thông báo cho Văn phòng cơ quan trước 1 ngày và gửi ý kiến tham gia bằng văn bản theo yêu cầu của người chủ trì.</w:t>
      </w:r>
    </w:p>
    <w:p w14:paraId="378A518C" w14:textId="18690CBD" w:rsidR="00CB3D48" w:rsidRDefault="00000000">
      <w:pPr>
        <w:pStyle w:val="BodyText"/>
        <w:spacing w:after="120" w:line="240" w:lineRule="auto"/>
        <w:ind w:firstLine="580"/>
        <w:jc w:val="both"/>
        <w:rPr>
          <w:sz w:val="28"/>
          <w:szCs w:val="28"/>
        </w:rPr>
      </w:pPr>
      <w:r w:rsidRPr="00390521">
        <w:rPr>
          <w:b/>
          <w:bCs/>
          <w:color w:val="EE0000"/>
          <w:sz w:val="28"/>
          <w:szCs w:val="28"/>
        </w:rPr>
        <w:t>Điều 1</w:t>
      </w:r>
      <w:r w:rsidR="00390521" w:rsidRPr="00390521">
        <w:rPr>
          <w:b/>
          <w:bCs/>
          <w:color w:val="EE0000"/>
          <w:sz w:val="28"/>
          <w:szCs w:val="28"/>
        </w:rPr>
        <w:t>1</w:t>
      </w:r>
      <w:r w:rsidRPr="00390521">
        <w:rPr>
          <w:b/>
          <w:bCs/>
          <w:color w:val="EE0000"/>
          <w:sz w:val="28"/>
          <w:szCs w:val="28"/>
        </w:rPr>
        <w:t xml:space="preserve">. </w:t>
      </w:r>
      <w:r>
        <w:rPr>
          <w:b/>
          <w:bCs/>
          <w:sz w:val="28"/>
          <w:szCs w:val="28"/>
        </w:rPr>
        <w:t>Chế độ làm việc và cơ chế phối hợp</w:t>
      </w:r>
    </w:p>
    <w:p w14:paraId="50674A3D" w14:textId="77777777" w:rsidR="00CB3D48" w:rsidRDefault="00000000">
      <w:pPr>
        <w:pStyle w:val="BodyText"/>
        <w:numPr>
          <w:ilvl w:val="0"/>
          <w:numId w:val="13"/>
        </w:numPr>
        <w:tabs>
          <w:tab w:val="left" w:pos="943"/>
        </w:tabs>
        <w:spacing w:after="120" w:line="240" w:lineRule="auto"/>
        <w:ind w:firstLine="580"/>
        <w:jc w:val="both"/>
        <w:rPr>
          <w:sz w:val="28"/>
          <w:szCs w:val="28"/>
        </w:rPr>
      </w:pPr>
      <w:bookmarkStart w:id="76" w:name="bookmark89"/>
      <w:bookmarkEnd w:id="76"/>
      <w:r>
        <w:rPr>
          <w:sz w:val="28"/>
          <w:szCs w:val="28"/>
        </w:rPr>
        <w:t>Các thành viên Ban Chỉ đạo làm việc theo chế độ kiêm nhiệm.</w:t>
      </w:r>
    </w:p>
    <w:p w14:paraId="2597F2F5" w14:textId="77777777" w:rsidR="00CB3D48" w:rsidRDefault="00000000">
      <w:pPr>
        <w:pStyle w:val="BodyText"/>
        <w:numPr>
          <w:ilvl w:val="0"/>
          <w:numId w:val="13"/>
        </w:numPr>
        <w:tabs>
          <w:tab w:val="left" w:pos="972"/>
        </w:tabs>
        <w:spacing w:after="120" w:line="240" w:lineRule="auto"/>
        <w:ind w:firstLine="580"/>
        <w:jc w:val="both"/>
        <w:rPr>
          <w:sz w:val="28"/>
          <w:szCs w:val="28"/>
        </w:rPr>
      </w:pPr>
      <w:bookmarkStart w:id="77" w:name="bookmark90"/>
      <w:bookmarkEnd w:id="77"/>
      <w:r>
        <w:rPr>
          <w:sz w:val="28"/>
          <w:szCs w:val="28"/>
        </w:rPr>
        <w:t>Ban Chỉ đạo làm việc theo chương trình làm việc hằng năm.</w:t>
      </w:r>
    </w:p>
    <w:p w14:paraId="515070F4" w14:textId="77777777" w:rsidR="00CB3D48" w:rsidRDefault="00000000">
      <w:pPr>
        <w:pStyle w:val="BodyText"/>
        <w:numPr>
          <w:ilvl w:val="0"/>
          <w:numId w:val="13"/>
        </w:numPr>
        <w:tabs>
          <w:tab w:val="left" w:pos="963"/>
        </w:tabs>
        <w:spacing w:after="120" w:line="240" w:lineRule="auto"/>
        <w:ind w:firstLine="580"/>
        <w:jc w:val="both"/>
        <w:rPr>
          <w:sz w:val="28"/>
          <w:szCs w:val="28"/>
        </w:rPr>
      </w:pPr>
      <w:bookmarkStart w:id="78" w:name="bookmark91"/>
      <w:bookmarkEnd w:id="78"/>
      <w:r>
        <w:rPr>
          <w:sz w:val="28"/>
          <w:szCs w:val="28"/>
        </w:rPr>
        <w:lastRenderedPageBreak/>
        <w:t>Ban Chỉ đạo thảo luận, quyết định các nội dung công tác trọng tâm, chương trình làm việc và kế hoạch triển khai thực hiện các nhiệm vụ phát triển khoa học, công nghệ, đổi mới sáng tạo và chuyển đổi số của tỉnh. Kết luận các phiên họp của Ban Chỉ đạo được thông báo bằng văn bản đến các cơ quan, tổ chức và cá nhân có liên quan để thực hiện.</w:t>
      </w:r>
    </w:p>
    <w:p w14:paraId="160A1337" w14:textId="2300889E" w:rsidR="00CB3D48" w:rsidRDefault="00000000">
      <w:pPr>
        <w:pStyle w:val="BodyText"/>
        <w:numPr>
          <w:ilvl w:val="0"/>
          <w:numId w:val="13"/>
        </w:numPr>
        <w:tabs>
          <w:tab w:val="left" w:pos="963"/>
        </w:tabs>
        <w:spacing w:after="120" w:line="240" w:lineRule="auto"/>
        <w:ind w:firstLine="580"/>
        <w:jc w:val="both"/>
        <w:rPr>
          <w:sz w:val="28"/>
          <w:szCs w:val="28"/>
        </w:rPr>
      </w:pPr>
      <w:bookmarkStart w:id="79" w:name="bookmark92"/>
      <w:bookmarkEnd w:id="79"/>
      <w:r>
        <w:rPr>
          <w:sz w:val="28"/>
          <w:szCs w:val="28"/>
        </w:rPr>
        <w:t>Trưởng Ban Chỉ đạo, Phó Trưởng Ban Chỉ đạo định kỳ hoặc đột xuất làm việc với thành viên Ban Chỉ đạo để nghe báo cáo tình hình và chỉ đạo việc thực hiện chương trình công tác của.</w:t>
      </w:r>
    </w:p>
    <w:p w14:paraId="4B88488A" w14:textId="77777777" w:rsidR="00AF2E04" w:rsidRDefault="00AF2E04" w:rsidP="00AF2E04">
      <w:pPr>
        <w:pStyle w:val="BodyText"/>
        <w:numPr>
          <w:ilvl w:val="0"/>
          <w:numId w:val="13"/>
        </w:numPr>
        <w:tabs>
          <w:tab w:val="left" w:pos="973"/>
        </w:tabs>
        <w:spacing w:after="120" w:line="240" w:lineRule="auto"/>
        <w:ind w:firstLine="580"/>
        <w:jc w:val="both"/>
        <w:rPr>
          <w:sz w:val="28"/>
          <w:szCs w:val="28"/>
        </w:rPr>
      </w:pPr>
      <w:bookmarkStart w:id="80" w:name="bookmark93"/>
      <w:bookmarkEnd w:id="80"/>
      <w:r>
        <w:rPr>
          <w:sz w:val="28"/>
          <w:szCs w:val="28"/>
        </w:rPr>
        <w:t>Các thành viên Ban Chỉ đạo được huy động các nguồn lực và đội ngũ cán bộ, công chức của cơ quan, đơn vị mình trong thực thi nhiệm vụ được giao và phối hợp với các đơn vị liên quan trong thực hiện nhiệm vụ; báo cáo Trưởng Ban Chỉ đạo về kết quả thực hiện, đề xuất, kiến nghị (nếu có).</w:t>
      </w:r>
    </w:p>
    <w:p w14:paraId="7F506064" w14:textId="38FEA270" w:rsidR="00AF2E04" w:rsidRPr="00AF2E04" w:rsidRDefault="00AF2E04" w:rsidP="00AF2E04">
      <w:pPr>
        <w:pStyle w:val="BodyText"/>
        <w:numPr>
          <w:ilvl w:val="0"/>
          <w:numId w:val="13"/>
        </w:numPr>
        <w:tabs>
          <w:tab w:val="left" w:pos="973"/>
        </w:tabs>
        <w:spacing w:after="120" w:line="240" w:lineRule="auto"/>
        <w:ind w:firstLine="580"/>
        <w:jc w:val="both"/>
        <w:rPr>
          <w:color w:val="EE0000"/>
          <w:sz w:val="28"/>
          <w:szCs w:val="28"/>
        </w:rPr>
      </w:pPr>
      <w:r w:rsidRPr="00AF2E04">
        <w:rPr>
          <w:color w:val="EE0000"/>
          <w:sz w:val="28"/>
          <w:szCs w:val="28"/>
          <w:lang w:val="en-US"/>
        </w:rPr>
        <w:t xml:space="preserve">Ban </w:t>
      </w:r>
      <w:r w:rsidR="0058444F">
        <w:rPr>
          <w:color w:val="EE0000"/>
          <w:sz w:val="28"/>
          <w:szCs w:val="28"/>
        </w:rPr>
        <w:t>C</w:t>
      </w:r>
      <w:r w:rsidRPr="00AF2E04">
        <w:rPr>
          <w:color w:val="EE0000"/>
          <w:sz w:val="28"/>
          <w:szCs w:val="28"/>
          <w:lang w:val="en-US"/>
        </w:rPr>
        <w:t xml:space="preserve">hỉ đạo, tổ giúp việc được yêu cầu các cơ quan, đơn vị, tổ chức có liên quan chịu trách nhiệm phối hợp, cung cấp thông tin và giải quyết các vấn đề trong quá trình thực hiện nhiệm vụ. </w:t>
      </w:r>
    </w:p>
    <w:p w14:paraId="7967070D" w14:textId="3DA399D5" w:rsidR="00CB3D48" w:rsidRDefault="00000000">
      <w:pPr>
        <w:pStyle w:val="BodyText"/>
        <w:spacing w:after="120" w:line="240" w:lineRule="auto"/>
        <w:ind w:firstLine="580"/>
        <w:jc w:val="both"/>
        <w:rPr>
          <w:sz w:val="28"/>
          <w:szCs w:val="28"/>
        </w:rPr>
      </w:pPr>
      <w:r w:rsidRPr="00390521">
        <w:rPr>
          <w:b/>
          <w:bCs/>
          <w:color w:val="EE0000"/>
          <w:sz w:val="28"/>
          <w:szCs w:val="28"/>
        </w:rPr>
        <w:t>Điều 1</w:t>
      </w:r>
      <w:r w:rsidR="00390521" w:rsidRPr="00390521">
        <w:rPr>
          <w:b/>
          <w:bCs/>
          <w:color w:val="EE0000"/>
          <w:sz w:val="28"/>
          <w:szCs w:val="28"/>
        </w:rPr>
        <w:t>2</w:t>
      </w:r>
      <w:r w:rsidRPr="00390521">
        <w:rPr>
          <w:b/>
          <w:bCs/>
          <w:color w:val="EE0000"/>
          <w:sz w:val="28"/>
          <w:szCs w:val="28"/>
        </w:rPr>
        <w:t xml:space="preserve">. </w:t>
      </w:r>
      <w:r>
        <w:rPr>
          <w:b/>
          <w:bCs/>
          <w:sz w:val="28"/>
          <w:szCs w:val="28"/>
        </w:rPr>
        <w:t>Chế độ thông tin báo cáo</w:t>
      </w:r>
    </w:p>
    <w:p w14:paraId="00867457" w14:textId="77777777" w:rsidR="00CB3D48" w:rsidRDefault="00000000">
      <w:pPr>
        <w:pStyle w:val="BodyText"/>
        <w:numPr>
          <w:ilvl w:val="0"/>
          <w:numId w:val="14"/>
        </w:numPr>
        <w:tabs>
          <w:tab w:val="left" w:pos="958"/>
        </w:tabs>
        <w:spacing w:after="120" w:line="240" w:lineRule="auto"/>
        <w:ind w:firstLine="580"/>
        <w:jc w:val="both"/>
        <w:rPr>
          <w:sz w:val="28"/>
          <w:szCs w:val="28"/>
        </w:rPr>
      </w:pPr>
      <w:bookmarkStart w:id="81" w:name="bookmark94"/>
      <w:bookmarkEnd w:id="81"/>
      <w:r>
        <w:rPr>
          <w:sz w:val="28"/>
          <w:szCs w:val="28"/>
        </w:rPr>
        <w:t>Định kỳ trước ngày 20 hàng tháng và tháng cuối quý, các thành viên Ban Chỉ đạo thực hiện báo cáo tháng và báo cáo quý bằng văn bản với Ban Chỉ đạo và Trưởng Ban Chỉ đạo về kết quả thực hiện nhiệm vụ được phân công. Báo cáo đột xuất theo yêu cầu của Trưởng Ban Chỉ đạo hoặc khi cần.</w:t>
      </w:r>
    </w:p>
    <w:p w14:paraId="4129CF66" w14:textId="3EB34633" w:rsidR="00CB3D48" w:rsidRDefault="00000000">
      <w:pPr>
        <w:pStyle w:val="BodyText"/>
        <w:spacing w:after="120" w:line="240" w:lineRule="auto"/>
        <w:ind w:firstLine="580"/>
        <w:jc w:val="both"/>
        <w:rPr>
          <w:sz w:val="28"/>
          <w:szCs w:val="28"/>
        </w:rPr>
      </w:pPr>
      <w:r>
        <w:rPr>
          <w:sz w:val="28"/>
          <w:szCs w:val="28"/>
        </w:rPr>
        <w:t xml:space="preserve">Tổ giúp việc Ban Chỉ đạo có trách nhiệm tổng hợp, báo cáo tháng và báo cáo quý về tiến độ và kết quả triển khai thực hiện các nhiệm vụ (trước ngày 25 hàng tháng và tháng cuối quý) cho Ban Chỉ đạo. Tham mưu, tổ chức sơ, tổng kết theo chỉ đạo </w:t>
      </w:r>
      <w:r w:rsidR="0058444F">
        <w:t xml:space="preserve">theo chỉ đạo của Trưởng Ban Chỉ đạo </w:t>
      </w:r>
      <w:r>
        <w:rPr>
          <w:sz w:val="28"/>
          <w:szCs w:val="28"/>
        </w:rPr>
        <w:t>tỉnh.</w:t>
      </w:r>
    </w:p>
    <w:p w14:paraId="7C0652D2" w14:textId="77777777" w:rsidR="00CB3D48" w:rsidRDefault="00000000">
      <w:pPr>
        <w:pStyle w:val="BodyText"/>
        <w:numPr>
          <w:ilvl w:val="0"/>
          <w:numId w:val="14"/>
        </w:numPr>
        <w:tabs>
          <w:tab w:val="left" w:pos="958"/>
        </w:tabs>
        <w:spacing w:after="120" w:line="240" w:lineRule="auto"/>
        <w:ind w:firstLine="580"/>
        <w:jc w:val="both"/>
        <w:rPr>
          <w:sz w:val="28"/>
          <w:szCs w:val="28"/>
        </w:rPr>
      </w:pPr>
      <w:bookmarkStart w:id="82" w:name="bookmark95"/>
      <w:bookmarkEnd w:id="82"/>
      <w:r>
        <w:rPr>
          <w:sz w:val="28"/>
          <w:szCs w:val="28"/>
        </w:rPr>
        <w:t>Định kỳ 3 tháng một lần hoặc khi có yêu cầu, các cơ quan được Ban Chỉ đạo giao nhiệm vụ báo cáo Ban Chỉ đạo bằng văn bản về việc tổ chức thực hiện các kết luận của Ban Chỉ đạo và các nội dung có liên quan.</w:t>
      </w:r>
    </w:p>
    <w:p w14:paraId="19A434A2" w14:textId="77777777" w:rsidR="00CB3D48" w:rsidRDefault="00000000">
      <w:pPr>
        <w:pStyle w:val="BodyText"/>
        <w:numPr>
          <w:ilvl w:val="0"/>
          <w:numId w:val="14"/>
        </w:numPr>
        <w:tabs>
          <w:tab w:val="left" w:pos="966"/>
        </w:tabs>
        <w:spacing w:after="120" w:line="240" w:lineRule="auto"/>
        <w:ind w:firstLine="580"/>
        <w:jc w:val="both"/>
        <w:rPr>
          <w:sz w:val="28"/>
          <w:szCs w:val="28"/>
        </w:rPr>
      </w:pPr>
      <w:bookmarkStart w:id="83" w:name="bookmark96"/>
      <w:bookmarkEnd w:id="83"/>
      <w:r>
        <w:rPr>
          <w:sz w:val="28"/>
          <w:szCs w:val="28"/>
        </w:rPr>
        <w:t>Định kỳ 6 tháng hoặc khi có yêu cầu, các đảng uỷ trực thuộc Tỉnh uỷ, các cơ quan, tổ chức có liên quan báo cáo Ban Chỉ đạo về tình hình thực hiện nhiệm vụ khoa học, công nghệ, đổi mới sáng tạo và chuyển đổi số.</w:t>
      </w:r>
    </w:p>
    <w:p w14:paraId="4B83E55F" w14:textId="168C94E3" w:rsidR="00CB3D48" w:rsidRDefault="00000000">
      <w:pPr>
        <w:pStyle w:val="BodyText"/>
        <w:spacing w:after="120" w:line="240" w:lineRule="auto"/>
        <w:ind w:firstLine="580"/>
        <w:jc w:val="both"/>
        <w:rPr>
          <w:sz w:val="28"/>
          <w:szCs w:val="28"/>
        </w:rPr>
      </w:pPr>
      <w:r w:rsidRPr="00A26E49">
        <w:rPr>
          <w:b/>
          <w:bCs/>
          <w:color w:val="EE0000"/>
          <w:sz w:val="28"/>
          <w:szCs w:val="28"/>
        </w:rPr>
        <w:t>Điều 1</w:t>
      </w:r>
      <w:r w:rsidR="00A26E49" w:rsidRPr="00A26E49">
        <w:rPr>
          <w:b/>
          <w:bCs/>
          <w:color w:val="EE0000"/>
          <w:sz w:val="28"/>
          <w:szCs w:val="28"/>
        </w:rPr>
        <w:t>3</w:t>
      </w:r>
      <w:r w:rsidRPr="00A26E49">
        <w:rPr>
          <w:b/>
          <w:bCs/>
          <w:color w:val="EE0000"/>
          <w:sz w:val="28"/>
          <w:szCs w:val="28"/>
        </w:rPr>
        <w:t xml:space="preserve">. </w:t>
      </w:r>
      <w:r>
        <w:rPr>
          <w:b/>
          <w:bCs/>
          <w:sz w:val="28"/>
          <w:szCs w:val="28"/>
        </w:rPr>
        <w:t>Kinh phí hoạt động của Ban Chỉ đạo và Tổ giúp việc</w:t>
      </w:r>
    </w:p>
    <w:p w14:paraId="1E034209" w14:textId="77777777" w:rsidR="00CB3D48" w:rsidRDefault="00000000">
      <w:pPr>
        <w:pStyle w:val="BodyText"/>
        <w:spacing w:after="120" w:line="240" w:lineRule="auto"/>
        <w:ind w:firstLine="580"/>
        <w:jc w:val="both"/>
        <w:rPr>
          <w:color w:val="000000" w:themeColor="text1"/>
          <w:sz w:val="28"/>
          <w:szCs w:val="28"/>
        </w:rPr>
      </w:pPr>
      <w:r>
        <w:rPr>
          <w:color w:val="000000" w:themeColor="text1"/>
          <w:sz w:val="28"/>
          <w:szCs w:val="28"/>
        </w:rPr>
        <w:t>Kinh phí hoạt động của Ban Chỉ đạo và Tổ giúp việc được bố trí trong dự toán ngân sách nhà nước hàng năm cấp cho Cơ quan Uỷ ban MTTQ Việt Nam tỉnh, thực hiện theo quy định hiện hành và các nguồn kinh phí hợp pháp khác.</w:t>
      </w:r>
    </w:p>
    <w:p w14:paraId="7E09028C" w14:textId="53C100AE" w:rsidR="00CB3D48" w:rsidRDefault="00000000">
      <w:pPr>
        <w:pStyle w:val="BodyText"/>
        <w:spacing w:after="120" w:line="240" w:lineRule="auto"/>
        <w:ind w:firstLine="580"/>
        <w:jc w:val="both"/>
        <w:rPr>
          <w:sz w:val="28"/>
          <w:szCs w:val="28"/>
        </w:rPr>
      </w:pPr>
      <w:r w:rsidRPr="00A26E49">
        <w:rPr>
          <w:b/>
          <w:bCs/>
          <w:color w:val="EE0000"/>
          <w:sz w:val="28"/>
          <w:szCs w:val="28"/>
        </w:rPr>
        <w:t>Điều 1</w:t>
      </w:r>
      <w:r w:rsidR="00A26E49" w:rsidRPr="00A26E49">
        <w:rPr>
          <w:b/>
          <w:bCs/>
          <w:color w:val="EE0000"/>
          <w:sz w:val="28"/>
          <w:szCs w:val="28"/>
        </w:rPr>
        <w:t>4</w:t>
      </w:r>
      <w:r w:rsidRPr="00A26E49">
        <w:rPr>
          <w:b/>
          <w:bCs/>
          <w:color w:val="EE0000"/>
          <w:sz w:val="28"/>
          <w:szCs w:val="28"/>
        </w:rPr>
        <w:t xml:space="preserve">. </w:t>
      </w:r>
      <w:r>
        <w:rPr>
          <w:b/>
          <w:bCs/>
          <w:sz w:val="28"/>
          <w:szCs w:val="28"/>
        </w:rPr>
        <w:t>Trách nhiệm của người đứng đầu các cơ quan, đơn vị trong quan hệ công tác với Ban Chỉ đạo</w:t>
      </w:r>
    </w:p>
    <w:p w14:paraId="3AB3A64D" w14:textId="77777777" w:rsidR="00CB3D48" w:rsidRDefault="00000000">
      <w:pPr>
        <w:pStyle w:val="BodyText"/>
        <w:numPr>
          <w:ilvl w:val="0"/>
          <w:numId w:val="15"/>
        </w:numPr>
        <w:tabs>
          <w:tab w:val="left" w:pos="966"/>
        </w:tabs>
        <w:spacing w:after="120" w:line="240" w:lineRule="auto"/>
        <w:ind w:firstLine="580"/>
        <w:jc w:val="both"/>
        <w:rPr>
          <w:sz w:val="28"/>
          <w:szCs w:val="28"/>
        </w:rPr>
      </w:pPr>
      <w:bookmarkStart w:id="84" w:name="bookmark97"/>
      <w:bookmarkEnd w:id="84"/>
      <w:r>
        <w:rPr>
          <w:sz w:val="28"/>
          <w:szCs w:val="28"/>
        </w:rPr>
        <w:t>Chỉ đạo tổ chức thực hiện các nhiệm vụ liên quan đến trách nhiệm của cơ quan, địa phương, đơn vị mình. Chịu trách nhiệm về các nhiệm vụ được giao và thực hiện chế độ thông tin, báo cáo theo quy định.</w:t>
      </w:r>
    </w:p>
    <w:p w14:paraId="18FFB1F7" w14:textId="77777777" w:rsidR="00CB3D48" w:rsidRDefault="00000000">
      <w:pPr>
        <w:pStyle w:val="BodyText"/>
        <w:numPr>
          <w:ilvl w:val="0"/>
          <w:numId w:val="15"/>
        </w:numPr>
        <w:tabs>
          <w:tab w:val="left" w:pos="972"/>
        </w:tabs>
        <w:spacing w:after="120" w:line="240" w:lineRule="auto"/>
        <w:ind w:firstLine="580"/>
        <w:jc w:val="both"/>
        <w:rPr>
          <w:sz w:val="28"/>
          <w:szCs w:val="28"/>
        </w:rPr>
      </w:pPr>
      <w:bookmarkStart w:id="85" w:name="bookmark98"/>
      <w:bookmarkEnd w:id="85"/>
      <w:r>
        <w:rPr>
          <w:sz w:val="28"/>
          <w:szCs w:val="28"/>
        </w:rPr>
        <w:lastRenderedPageBreak/>
        <w:t>Quán triệt các nội dung chỉ đạo của Ban Chỉ đạo và chịu sự giám sát, kiểm tra của Ban Chỉ đạo về việc thực hiện nội dung trên. Phối hợp chặt chẽ với Cơ quan Thường trực Ban Chỉ đạo đề xuất, kiến nghị các giải pháp thúc đẩy phát triển khoa học, công nghệ, đổi mới sáng tạo và chuyển đổi số của tỉnh.</w:t>
      </w:r>
    </w:p>
    <w:p w14:paraId="245B09FA" w14:textId="77777777" w:rsidR="00CB3D48" w:rsidRDefault="00000000">
      <w:pPr>
        <w:pStyle w:val="BodyText"/>
        <w:numPr>
          <w:ilvl w:val="0"/>
          <w:numId w:val="15"/>
        </w:numPr>
        <w:tabs>
          <w:tab w:val="left" w:pos="972"/>
        </w:tabs>
        <w:spacing w:after="120" w:line="240" w:lineRule="auto"/>
        <w:ind w:firstLine="580"/>
        <w:jc w:val="both"/>
        <w:rPr>
          <w:sz w:val="28"/>
          <w:szCs w:val="28"/>
        </w:rPr>
      </w:pPr>
      <w:r>
        <w:rPr>
          <w:sz w:val="28"/>
          <w:szCs w:val="28"/>
          <w:lang w:val="en-US"/>
        </w:rPr>
        <w:t>Chịu trách nhiệm chỉ đạo hoạt động theo chức năng, nhiệm vụ được giao tại cơ quan, đơn vị mình quản lý.</w:t>
      </w:r>
    </w:p>
    <w:p w14:paraId="539A8CF7" w14:textId="77777777" w:rsidR="00CB3D48" w:rsidRDefault="00000000">
      <w:pPr>
        <w:pStyle w:val="BodyText"/>
        <w:spacing w:line="240" w:lineRule="auto"/>
        <w:ind w:firstLine="0"/>
        <w:jc w:val="center"/>
        <w:rPr>
          <w:sz w:val="28"/>
          <w:szCs w:val="28"/>
        </w:rPr>
      </w:pPr>
      <w:r>
        <w:rPr>
          <w:b/>
          <w:bCs/>
          <w:sz w:val="28"/>
          <w:szCs w:val="28"/>
        </w:rPr>
        <w:t>Chương IV</w:t>
      </w:r>
    </w:p>
    <w:p w14:paraId="6B1ED511" w14:textId="77777777" w:rsidR="00CB3D48" w:rsidRDefault="00000000">
      <w:pPr>
        <w:pStyle w:val="BodyText"/>
        <w:spacing w:line="240" w:lineRule="auto"/>
        <w:ind w:firstLine="0"/>
        <w:jc w:val="center"/>
        <w:rPr>
          <w:sz w:val="32"/>
          <w:szCs w:val="28"/>
        </w:rPr>
      </w:pPr>
      <w:r>
        <w:rPr>
          <w:b/>
          <w:bCs/>
          <w:sz w:val="32"/>
          <w:szCs w:val="28"/>
        </w:rPr>
        <w:t>T</w:t>
      </w:r>
      <w:r>
        <w:rPr>
          <w:b/>
          <w:bCs/>
          <w:sz w:val="32"/>
          <w:szCs w:val="28"/>
          <w:lang w:val="en-US"/>
        </w:rPr>
        <w:t>Ổ</w:t>
      </w:r>
      <w:r>
        <w:rPr>
          <w:b/>
          <w:bCs/>
          <w:sz w:val="32"/>
          <w:szCs w:val="28"/>
        </w:rPr>
        <w:t xml:space="preserve"> CHỨC THỰC </w:t>
      </w:r>
      <w:r>
        <w:rPr>
          <w:b/>
          <w:bCs/>
          <w:smallCaps/>
          <w:sz w:val="32"/>
          <w:szCs w:val="28"/>
        </w:rPr>
        <w:t>HIỆN</w:t>
      </w:r>
    </w:p>
    <w:p w14:paraId="18E0D840" w14:textId="77777777" w:rsidR="00CB3D48" w:rsidRDefault="00CB3D48">
      <w:pPr>
        <w:pStyle w:val="Heading10"/>
        <w:keepNext/>
        <w:keepLines/>
        <w:spacing w:after="120"/>
        <w:ind w:firstLine="580"/>
        <w:jc w:val="both"/>
        <w:rPr>
          <w:sz w:val="18"/>
          <w:szCs w:val="28"/>
          <w:lang w:val="en-US"/>
        </w:rPr>
      </w:pPr>
      <w:bookmarkStart w:id="86" w:name="bookmark100"/>
      <w:bookmarkStart w:id="87" w:name="bookmark101"/>
      <w:bookmarkStart w:id="88" w:name="bookmark99"/>
    </w:p>
    <w:p w14:paraId="04D4D875" w14:textId="7F14FB73" w:rsidR="00CB3D48" w:rsidRDefault="00000000">
      <w:pPr>
        <w:pStyle w:val="Heading10"/>
        <w:keepNext/>
        <w:keepLines/>
        <w:spacing w:after="120"/>
        <w:ind w:firstLine="580"/>
        <w:jc w:val="both"/>
        <w:rPr>
          <w:sz w:val="28"/>
          <w:szCs w:val="28"/>
        </w:rPr>
      </w:pPr>
      <w:r w:rsidRPr="00A26E49">
        <w:rPr>
          <w:color w:val="EE0000"/>
          <w:sz w:val="28"/>
          <w:szCs w:val="28"/>
        </w:rPr>
        <w:t>Điều 1</w:t>
      </w:r>
      <w:r w:rsidR="00A26E49" w:rsidRPr="00A26E49">
        <w:rPr>
          <w:color w:val="EE0000"/>
          <w:sz w:val="28"/>
          <w:szCs w:val="28"/>
        </w:rPr>
        <w:t>5</w:t>
      </w:r>
      <w:r w:rsidRPr="00A26E49">
        <w:rPr>
          <w:color w:val="EE0000"/>
          <w:sz w:val="28"/>
          <w:szCs w:val="28"/>
        </w:rPr>
        <w:t xml:space="preserve">. </w:t>
      </w:r>
      <w:r>
        <w:rPr>
          <w:sz w:val="28"/>
          <w:szCs w:val="28"/>
        </w:rPr>
        <w:t>Tổ chức thực hiện</w:t>
      </w:r>
      <w:bookmarkEnd w:id="86"/>
      <w:bookmarkEnd w:id="87"/>
      <w:bookmarkEnd w:id="88"/>
    </w:p>
    <w:p w14:paraId="7480C5BC" w14:textId="77777777" w:rsidR="00CB3D48" w:rsidRDefault="00000000">
      <w:pPr>
        <w:pStyle w:val="BodyText"/>
        <w:numPr>
          <w:ilvl w:val="0"/>
          <w:numId w:val="16"/>
        </w:numPr>
        <w:tabs>
          <w:tab w:val="left" w:pos="966"/>
        </w:tabs>
        <w:spacing w:after="120" w:line="240" w:lineRule="auto"/>
        <w:ind w:firstLine="580"/>
        <w:jc w:val="both"/>
        <w:rPr>
          <w:sz w:val="28"/>
          <w:szCs w:val="28"/>
        </w:rPr>
      </w:pPr>
      <w:bookmarkStart w:id="89" w:name="bookmark102"/>
      <w:bookmarkEnd w:id="89"/>
      <w:r>
        <w:rPr>
          <w:sz w:val="28"/>
          <w:szCs w:val="28"/>
        </w:rPr>
        <w:t>Trưởng Ban, các Phó Trưởng Ban, thành viên Ban Chỉ đạo và Cơ quan Thường trực Ban Chỉ đạo có trách nhiệm thực hiện Quy chế này; chủ động xây dựng kế hoạch để thực hiện các nhiệm vụ được phân công.</w:t>
      </w:r>
    </w:p>
    <w:p w14:paraId="0B2EB735" w14:textId="77777777" w:rsidR="00CB3D48" w:rsidRDefault="00000000">
      <w:pPr>
        <w:pStyle w:val="BodyText"/>
        <w:numPr>
          <w:ilvl w:val="0"/>
          <w:numId w:val="16"/>
        </w:numPr>
        <w:tabs>
          <w:tab w:val="left" w:pos="969"/>
        </w:tabs>
        <w:spacing w:after="120" w:line="240" w:lineRule="auto"/>
        <w:ind w:firstLine="580"/>
        <w:jc w:val="both"/>
        <w:rPr>
          <w:sz w:val="28"/>
          <w:szCs w:val="28"/>
        </w:rPr>
      </w:pPr>
      <w:bookmarkStart w:id="90" w:name="bookmark103"/>
      <w:bookmarkEnd w:id="90"/>
      <w:r>
        <w:rPr>
          <w:sz w:val="28"/>
          <w:szCs w:val="28"/>
        </w:rPr>
        <w:t>Cơ quan Thường trực Ban Chỉ đạo chịu trách nhiệm theo dõi, đôn đốc, kiểm tra, giám sát việc thực hiện Quy chế.</w:t>
      </w:r>
    </w:p>
    <w:p w14:paraId="1A37341D" w14:textId="77777777" w:rsidR="00CB3D48" w:rsidRDefault="00000000">
      <w:pPr>
        <w:pStyle w:val="BodyText"/>
        <w:numPr>
          <w:ilvl w:val="0"/>
          <w:numId w:val="16"/>
        </w:numPr>
        <w:tabs>
          <w:tab w:val="left" w:pos="974"/>
        </w:tabs>
        <w:spacing w:after="120" w:line="240" w:lineRule="auto"/>
        <w:ind w:firstLine="580"/>
        <w:jc w:val="both"/>
        <w:rPr>
          <w:sz w:val="28"/>
          <w:szCs w:val="28"/>
        </w:rPr>
      </w:pPr>
      <w:bookmarkStart w:id="91" w:name="bookmark104"/>
      <w:bookmarkEnd w:id="91"/>
      <w:r>
        <w:rPr>
          <w:sz w:val="28"/>
          <w:szCs w:val="28"/>
        </w:rPr>
        <w:t>Trong quá trình thực hiện Quy chế này, nếu có vấn đề phát sinh hoặc cần sửa đổi, bổ sung, các thành viên Ban Chỉ đạo thông tin về Cơ quan Thường trực Ban Chỉ đạo để tổng hợp, báo cáo Trưởng Ban Chỉ đạo xem xét, giải quyết.</w:t>
      </w:r>
    </w:p>
    <w:p w14:paraId="52D6F76E" w14:textId="77777777" w:rsidR="00CB3D48" w:rsidRDefault="00CB3D48">
      <w:pPr>
        <w:pStyle w:val="BodyText"/>
        <w:tabs>
          <w:tab w:val="left" w:pos="974"/>
        </w:tabs>
        <w:spacing w:after="120" w:line="240" w:lineRule="auto"/>
        <w:ind w:left="580" w:firstLine="0"/>
        <w:jc w:val="both"/>
        <w:rPr>
          <w:sz w:val="28"/>
          <w:szCs w:val="28"/>
        </w:rPr>
      </w:pPr>
    </w:p>
    <w:tbl>
      <w:tblPr>
        <w:tblW w:w="9214" w:type="dxa"/>
        <w:tblLook w:val="04A0" w:firstRow="1" w:lastRow="0" w:firstColumn="1" w:lastColumn="0" w:noHBand="0" w:noVBand="1"/>
      </w:tblPr>
      <w:tblGrid>
        <w:gridCol w:w="4361"/>
        <w:gridCol w:w="4853"/>
      </w:tblGrid>
      <w:tr w:rsidR="00CB3D48" w14:paraId="64327554" w14:textId="77777777">
        <w:tc>
          <w:tcPr>
            <w:tcW w:w="4361" w:type="dxa"/>
          </w:tcPr>
          <w:p w14:paraId="1BDF07F6" w14:textId="77777777" w:rsidR="00CB3D48" w:rsidRDefault="00000000">
            <w:pPr>
              <w:pStyle w:val="Default"/>
              <w:rPr>
                <w:rFonts w:ascii="Times New Roman" w:hAnsi="Times New Roman" w:cs="Times New Roman"/>
                <w:b/>
                <w:i/>
                <w:color w:val="auto"/>
              </w:rPr>
            </w:pPr>
            <w:r>
              <w:rPr>
                <w:rFonts w:ascii="Times New Roman" w:hAnsi="Times New Roman" w:cs="Times New Roman"/>
                <w:b/>
                <w:i/>
                <w:color w:val="auto"/>
              </w:rPr>
              <w:t>Nơi nhân:</w:t>
            </w:r>
          </w:p>
          <w:p w14:paraId="56412967" w14:textId="77777777" w:rsidR="00CB3D48" w:rsidRDefault="00000000">
            <w:pPr>
              <w:pStyle w:val="Default"/>
              <w:rPr>
                <w:rFonts w:ascii="Times New Roman" w:hAnsi="Times New Roman" w:cs="Times New Roman"/>
                <w:color w:val="auto"/>
                <w:sz w:val="22"/>
                <w:szCs w:val="22"/>
                <w:lang w:val="vi-VN"/>
              </w:rPr>
            </w:pPr>
            <w:r>
              <w:rPr>
                <w:rFonts w:ascii="Times New Roman" w:hAnsi="Times New Roman" w:cs="Times New Roman"/>
                <w:color w:val="auto"/>
                <w:sz w:val="22"/>
                <w:szCs w:val="22"/>
              </w:rPr>
              <w:t>- TT Tỉnh ủy (b/c</w:t>
            </w:r>
            <w:proofErr w:type="gramStart"/>
            <w:r>
              <w:rPr>
                <w:rFonts w:ascii="Times New Roman" w:hAnsi="Times New Roman" w:cs="Times New Roman"/>
                <w:color w:val="auto"/>
                <w:sz w:val="22"/>
                <w:szCs w:val="22"/>
              </w:rPr>
              <w:t>);</w:t>
            </w:r>
            <w:proofErr w:type="gramEnd"/>
          </w:p>
          <w:p w14:paraId="7DE2B7E4" w14:textId="7769A024" w:rsidR="00A26E49" w:rsidRPr="00A26E49" w:rsidRDefault="00A26E49">
            <w:pPr>
              <w:pStyle w:val="Default"/>
              <w:rPr>
                <w:rFonts w:ascii="Times New Roman" w:hAnsi="Times New Roman" w:cs="Times New Roman"/>
                <w:color w:val="auto"/>
                <w:sz w:val="22"/>
                <w:szCs w:val="22"/>
                <w:lang w:val="vi-VN"/>
              </w:rPr>
            </w:pPr>
            <w:r>
              <w:rPr>
                <w:rFonts w:ascii="Times New Roman" w:hAnsi="Times New Roman" w:cs="Times New Roman"/>
                <w:color w:val="auto"/>
                <w:sz w:val="22"/>
                <w:szCs w:val="22"/>
                <w:lang w:val="vi-VN"/>
              </w:rPr>
              <w:t>- Các Ban, VP Tỉnh uỷ;</w:t>
            </w:r>
          </w:p>
          <w:p w14:paraId="1CDE47BC" w14:textId="77777777" w:rsidR="00CB3D48" w:rsidRDefault="00000000">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BTT UBMTTQ VN </w:t>
            </w:r>
            <w:proofErr w:type="gramStart"/>
            <w:r>
              <w:rPr>
                <w:rFonts w:ascii="Times New Roman" w:hAnsi="Times New Roman" w:cs="Times New Roman"/>
                <w:color w:val="auto"/>
                <w:sz w:val="22"/>
                <w:szCs w:val="22"/>
              </w:rPr>
              <w:t>tỉnh;</w:t>
            </w:r>
            <w:proofErr w:type="gramEnd"/>
          </w:p>
          <w:p w14:paraId="1672BFAE" w14:textId="77777777" w:rsidR="00CB3D48" w:rsidRDefault="00000000">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Các Ban, VP UBMTTQVN </w:t>
            </w:r>
            <w:proofErr w:type="gramStart"/>
            <w:r>
              <w:rPr>
                <w:rFonts w:ascii="Times New Roman" w:hAnsi="Times New Roman" w:cs="Times New Roman"/>
                <w:color w:val="auto"/>
                <w:sz w:val="22"/>
                <w:szCs w:val="22"/>
              </w:rPr>
              <w:t>tỉnh;</w:t>
            </w:r>
            <w:proofErr w:type="gramEnd"/>
          </w:p>
          <w:p w14:paraId="4B303B85" w14:textId="77777777" w:rsidR="00CB3D48" w:rsidRDefault="00000000">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TV BCĐ, TGV UBMTTQVN </w:t>
            </w:r>
            <w:proofErr w:type="gramStart"/>
            <w:r>
              <w:rPr>
                <w:rFonts w:ascii="Times New Roman" w:hAnsi="Times New Roman" w:cs="Times New Roman"/>
                <w:color w:val="auto"/>
                <w:sz w:val="22"/>
                <w:szCs w:val="22"/>
              </w:rPr>
              <w:t>tỉnh;</w:t>
            </w:r>
            <w:proofErr w:type="gramEnd"/>
          </w:p>
          <w:p w14:paraId="146837D5" w14:textId="77777777" w:rsidR="00CB3D48" w:rsidRDefault="00000000">
            <w:pPr>
              <w:pStyle w:val="Default"/>
              <w:rPr>
                <w:rFonts w:ascii="Times New Roman" w:hAnsi="Times New Roman" w:cs="Times New Roman"/>
                <w:color w:val="auto"/>
                <w:sz w:val="28"/>
                <w:szCs w:val="28"/>
              </w:rPr>
            </w:pPr>
            <w:r>
              <w:rPr>
                <w:rFonts w:ascii="Times New Roman" w:hAnsi="Times New Roman" w:cs="Times New Roman"/>
                <w:color w:val="auto"/>
                <w:sz w:val="22"/>
                <w:szCs w:val="22"/>
              </w:rPr>
              <w:t>- Lưu: VT.</w:t>
            </w:r>
          </w:p>
        </w:tc>
        <w:tc>
          <w:tcPr>
            <w:tcW w:w="4853" w:type="dxa"/>
          </w:tcPr>
          <w:p w14:paraId="7D32AA09" w14:textId="77777777" w:rsidR="00CB3D48" w:rsidRDefault="00000000">
            <w:pPr>
              <w:pStyle w:val="Default"/>
              <w:jc w:val="center"/>
              <w:rPr>
                <w:rFonts w:ascii="Times New Roman" w:hAnsi="Times New Roman" w:cs="Times New Roman"/>
                <w:b/>
                <w:color w:val="auto"/>
                <w:sz w:val="28"/>
                <w:szCs w:val="28"/>
              </w:rPr>
            </w:pPr>
            <w:r>
              <w:rPr>
                <w:rFonts w:ascii="Times New Roman" w:hAnsi="Times New Roman" w:cs="Times New Roman"/>
                <w:b/>
                <w:color w:val="auto"/>
                <w:sz w:val="28"/>
                <w:szCs w:val="28"/>
              </w:rPr>
              <w:t>PHÓ CHỦ TỊCH THƯỜNG TRỰC</w:t>
            </w:r>
          </w:p>
          <w:p w14:paraId="1BB21C4C" w14:textId="77777777" w:rsidR="00CB3D48" w:rsidRDefault="00000000">
            <w:pPr>
              <w:pStyle w:val="Default"/>
              <w:jc w:val="center"/>
              <w:rPr>
                <w:rFonts w:ascii="Times New Roman" w:hAnsi="Times New Roman" w:cs="Times New Roman"/>
                <w:color w:val="auto"/>
                <w:sz w:val="28"/>
                <w:szCs w:val="28"/>
              </w:rPr>
            </w:pPr>
            <w:r>
              <w:rPr>
                <w:rFonts w:ascii="Times New Roman" w:hAnsi="Times New Roman" w:cs="Times New Roman"/>
                <w:color w:val="auto"/>
                <w:sz w:val="28"/>
                <w:szCs w:val="28"/>
              </w:rPr>
              <w:t>kiêm</w:t>
            </w:r>
          </w:p>
          <w:p w14:paraId="1AF46135" w14:textId="77777777" w:rsidR="00CB3D48" w:rsidRDefault="00000000">
            <w:pPr>
              <w:pStyle w:val="Default"/>
              <w:jc w:val="center"/>
              <w:rPr>
                <w:rFonts w:ascii="Times New Roman" w:hAnsi="Times New Roman" w:cs="Times New Roman"/>
                <w:b/>
                <w:color w:val="auto"/>
                <w:sz w:val="28"/>
                <w:szCs w:val="28"/>
              </w:rPr>
            </w:pPr>
            <w:r>
              <w:rPr>
                <w:rFonts w:ascii="Times New Roman" w:hAnsi="Times New Roman" w:cs="Times New Roman"/>
                <w:b/>
                <w:color w:val="auto"/>
                <w:sz w:val="28"/>
                <w:szCs w:val="28"/>
              </w:rPr>
              <w:t>TRƯỞNG BAN CHỈ ĐẠO</w:t>
            </w:r>
          </w:p>
          <w:p w14:paraId="2C4200AD" w14:textId="77777777" w:rsidR="00CB3D48" w:rsidRDefault="00CB3D48">
            <w:pPr>
              <w:pStyle w:val="Default"/>
              <w:jc w:val="center"/>
              <w:rPr>
                <w:rFonts w:ascii="Times New Roman" w:hAnsi="Times New Roman" w:cs="Times New Roman"/>
                <w:b/>
                <w:color w:val="auto"/>
                <w:sz w:val="28"/>
                <w:szCs w:val="28"/>
              </w:rPr>
            </w:pPr>
          </w:p>
          <w:p w14:paraId="7B20BF31" w14:textId="77777777" w:rsidR="00CB3D48" w:rsidRDefault="00CB3D48">
            <w:pPr>
              <w:pStyle w:val="Default"/>
              <w:jc w:val="center"/>
              <w:rPr>
                <w:rFonts w:ascii="Times New Roman" w:hAnsi="Times New Roman" w:cs="Times New Roman"/>
                <w:b/>
                <w:color w:val="auto"/>
                <w:sz w:val="28"/>
                <w:szCs w:val="28"/>
              </w:rPr>
            </w:pPr>
          </w:p>
          <w:p w14:paraId="3253AC8B" w14:textId="77777777" w:rsidR="00CB3D48" w:rsidRDefault="00CB3D48">
            <w:pPr>
              <w:pStyle w:val="Default"/>
              <w:jc w:val="center"/>
              <w:rPr>
                <w:rFonts w:ascii="Times New Roman" w:hAnsi="Times New Roman" w:cs="Times New Roman"/>
                <w:b/>
                <w:color w:val="auto"/>
                <w:sz w:val="28"/>
                <w:szCs w:val="28"/>
              </w:rPr>
            </w:pPr>
          </w:p>
          <w:p w14:paraId="4F0F1FFF" w14:textId="77777777" w:rsidR="00CB3D48" w:rsidRDefault="00CB3D48">
            <w:pPr>
              <w:pStyle w:val="Default"/>
              <w:jc w:val="center"/>
              <w:rPr>
                <w:rFonts w:ascii="Times New Roman" w:hAnsi="Times New Roman" w:cs="Times New Roman"/>
                <w:b/>
                <w:color w:val="auto"/>
                <w:sz w:val="28"/>
                <w:szCs w:val="28"/>
              </w:rPr>
            </w:pPr>
          </w:p>
          <w:p w14:paraId="124B48C4" w14:textId="77777777" w:rsidR="00CB3D48" w:rsidRDefault="00CB3D48">
            <w:pPr>
              <w:pStyle w:val="Default"/>
              <w:jc w:val="center"/>
              <w:rPr>
                <w:rFonts w:ascii="Times New Roman" w:hAnsi="Times New Roman" w:cs="Times New Roman"/>
                <w:b/>
                <w:color w:val="auto"/>
                <w:sz w:val="28"/>
                <w:szCs w:val="28"/>
              </w:rPr>
            </w:pPr>
          </w:p>
          <w:p w14:paraId="6D33337C" w14:textId="77777777" w:rsidR="00CB3D48" w:rsidRDefault="00CB3D48">
            <w:pPr>
              <w:pStyle w:val="Default"/>
              <w:jc w:val="center"/>
              <w:rPr>
                <w:rFonts w:ascii="Times New Roman" w:hAnsi="Times New Roman" w:cs="Times New Roman"/>
                <w:b/>
                <w:color w:val="auto"/>
                <w:sz w:val="28"/>
                <w:szCs w:val="28"/>
              </w:rPr>
            </w:pPr>
          </w:p>
          <w:p w14:paraId="604B034C" w14:textId="77777777" w:rsidR="00CB3D48" w:rsidRDefault="00000000">
            <w:pPr>
              <w:pStyle w:val="Default"/>
              <w:jc w:val="center"/>
              <w:rPr>
                <w:rFonts w:ascii="Times New Roman" w:hAnsi="Times New Roman" w:cs="Times New Roman"/>
                <w:b/>
                <w:color w:val="auto"/>
                <w:sz w:val="28"/>
                <w:szCs w:val="28"/>
              </w:rPr>
            </w:pPr>
            <w:r>
              <w:rPr>
                <w:rFonts w:ascii="Times New Roman" w:hAnsi="Times New Roman" w:cs="Times New Roman"/>
                <w:b/>
                <w:color w:val="auto"/>
                <w:sz w:val="28"/>
                <w:szCs w:val="28"/>
              </w:rPr>
              <w:t>Đào Mạnh Hùng</w:t>
            </w:r>
          </w:p>
          <w:p w14:paraId="38CA5FFD" w14:textId="77777777" w:rsidR="00CB3D48" w:rsidRDefault="00CB3D48">
            <w:pPr>
              <w:pStyle w:val="Default"/>
              <w:jc w:val="center"/>
              <w:rPr>
                <w:rFonts w:ascii="Times New Roman" w:hAnsi="Times New Roman" w:cs="Times New Roman"/>
                <w:b/>
                <w:color w:val="auto"/>
                <w:sz w:val="28"/>
                <w:szCs w:val="28"/>
              </w:rPr>
            </w:pPr>
          </w:p>
          <w:p w14:paraId="46D13D88" w14:textId="77777777" w:rsidR="00CB3D48" w:rsidRDefault="00CB3D48">
            <w:pPr>
              <w:pStyle w:val="Default"/>
              <w:jc w:val="center"/>
              <w:rPr>
                <w:rFonts w:ascii="Times New Roman" w:hAnsi="Times New Roman" w:cs="Times New Roman"/>
                <w:color w:val="auto"/>
                <w:sz w:val="28"/>
                <w:szCs w:val="28"/>
              </w:rPr>
            </w:pPr>
          </w:p>
        </w:tc>
      </w:tr>
    </w:tbl>
    <w:p w14:paraId="7ECBF912" w14:textId="77777777" w:rsidR="00CB3D48" w:rsidRDefault="00CB3D48">
      <w:pPr>
        <w:pStyle w:val="BodyText"/>
        <w:tabs>
          <w:tab w:val="left" w:pos="974"/>
        </w:tabs>
        <w:spacing w:after="120" w:line="240" w:lineRule="auto"/>
        <w:ind w:firstLine="0"/>
        <w:jc w:val="both"/>
        <w:rPr>
          <w:sz w:val="22"/>
          <w:szCs w:val="22"/>
          <w:lang w:val="en-US"/>
        </w:rPr>
      </w:pPr>
    </w:p>
    <w:sectPr w:rsidR="00CB3D48">
      <w:headerReference w:type="default" r:id="rId8"/>
      <w:footerReference w:type="default" r:id="rId9"/>
      <w:headerReference w:type="first" r:id="rId10"/>
      <w:footerReference w:type="first" r:id="rId11"/>
      <w:pgSz w:w="11900" w:h="16840"/>
      <w:pgMar w:top="1134" w:right="843" w:bottom="1134" w:left="1701" w:header="0" w:footer="67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D37D3" w14:textId="77777777" w:rsidR="00B83E4D" w:rsidRDefault="00B83E4D">
      <w:r>
        <w:separator/>
      </w:r>
    </w:p>
  </w:endnote>
  <w:endnote w:type="continuationSeparator" w:id="0">
    <w:p w14:paraId="02C81AFC" w14:textId="77777777" w:rsidR="00B83E4D" w:rsidRDefault="00B8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66F7" w14:textId="77777777" w:rsidR="00CB3D48" w:rsidRDefault="00CB3D48">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C842" w14:textId="77777777" w:rsidR="00CB3D48" w:rsidRDefault="00CB3D4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B654" w14:textId="77777777" w:rsidR="00B83E4D" w:rsidRDefault="00B83E4D"/>
  </w:footnote>
  <w:footnote w:type="continuationSeparator" w:id="0">
    <w:p w14:paraId="7C98B9F9" w14:textId="77777777" w:rsidR="00B83E4D" w:rsidRDefault="00B83E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6E5D" w14:textId="77777777" w:rsidR="00CB3D48" w:rsidRDefault="00000000">
    <w:pPr>
      <w:spacing w:line="1" w:lineRule="exact"/>
    </w:pPr>
    <w:r>
      <w:rPr>
        <w:noProof/>
        <w:lang w:val="en-US" w:eastAsia="en-US" w:bidi="ar-SA"/>
      </w:rPr>
      <mc:AlternateContent>
        <mc:Choice Requires="wps">
          <w:drawing>
            <wp:anchor distT="0" distB="0" distL="0" distR="0" simplePos="0" relativeHeight="251656704" behindDoc="1" locked="0" layoutInCell="1" allowOverlap="1" wp14:anchorId="155C9EC4" wp14:editId="1D43859B">
              <wp:simplePos x="0" y="0"/>
              <wp:positionH relativeFrom="page">
                <wp:posOffset>3994150</wp:posOffset>
              </wp:positionH>
              <wp:positionV relativeFrom="page">
                <wp:posOffset>262255</wp:posOffset>
              </wp:positionV>
              <wp:extent cx="79375" cy="121920"/>
              <wp:effectExtent l="0" t="0" r="0" b="0"/>
              <wp:wrapNone/>
              <wp:docPr id="17" name="Shape 17"/>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14:paraId="42695693" w14:textId="77777777" w:rsidR="00CB3D48" w:rsidRDefault="00000000">
                          <w:pPr>
                            <w:pStyle w:val="Headerorfooter20"/>
                            <w:rPr>
                              <w:sz w:val="28"/>
                              <w:szCs w:val="28"/>
                            </w:rPr>
                          </w:pPr>
                          <w:r>
                            <w:fldChar w:fldCharType="begin"/>
                          </w:r>
                          <w:r>
                            <w:instrText xml:space="preserve"> PAGE \* MERGEFORMAT </w:instrText>
                          </w:r>
                          <w:r>
                            <w:fldChar w:fldCharType="separate"/>
                          </w:r>
                          <w:r>
                            <w:rPr>
                              <w:noProof/>
                              <w:sz w:val="28"/>
                              <w:szCs w:val="28"/>
                            </w:rPr>
                            <w:t>8</w:t>
                          </w:r>
                          <w:r>
                            <w:rPr>
                              <w:sz w:val="28"/>
                              <w:szCs w:val="28"/>
                            </w:rPr>
                            <w:fldChar w:fldCharType="end"/>
                          </w:r>
                        </w:p>
                      </w:txbxContent>
                    </wps:txbx>
                    <wps:bodyPr wrap="none" lIns="0" tIns="0" rIns="0" bIns="0">
                      <a:spAutoFit/>
                    </wps:bodyPr>
                  </wps:wsp>
                </a:graphicData>
              </a:graphic>
            </wp:anchor>
          </w:drawing>
        </mc:Choice>
        <mc:Fallback>
          <w:pict>
            <v:shapetype w14:anchorId="155C9EC4" id="_x0000_t202" coordsize="21600,21600" o:spt="202" path="m,l,21600r21600,l21600,xe">
              <v:stroke joinstyle="miter"/>
              <v:path gradientshapeok="t" o:connecttype="rect"/>
            </v:shapetype>
            <v:shape id="Shape 17" o:spid="_x0000_s1026" type="#_x0000_t202" style="position:absolute;margin-left:314.5pt;margin-top:20.65pt;width:6.25pt;height:9.6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" filled="f" stroked="f">
              <v:textbox style="mso-fit-shape-to-text:t" inset="0,0,0,0">
                <w:txbxContent>
                  <w:p w14:paraId="42695693" w14:textId="77777777" w:rsidR="00CB3D48" w:rsidRDefault="00000000">
                    <w:pPr>
                      <w:pStyle w:val="Headerorfooter20"/>
                      <w:rPr>
                        <w:sz w:val="28"/>
                        <w:szCs w:val="28"/>
                      </w:rPr>
                    </w:pPr>
                    <w:r>
                      <w:fldChar w:fldCharType="begin"/>
                    </w:r>
                    <w:r>
                      <w:instrText xml:space="preserve"> PAGE \* MERGEFORMAT </w:instrText>
                    </w:r>
                    <w:r>
                      <w:fldChar w:fldCharType="separate"/>
                    </w:r>
                    <w:r>
                      <w:rPr>
                        <w:noProof/>
                        <w:sz w:val="28"/>
                        <w:szCs w:val="28"/>
                      </w:rPr>
                      <w:t>8</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2456" w14:textId="77777777" w:rsidR="00CB3D48" w:rsidRDefault="00CB3D4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3F40"/>
    <w:multiLevelType w:val="hybridMultilevel"/>
    <w:tmpl w:val="1422AA50"/>
    <w:lvl w:ilvl="0" w:tplc="2F1EE5CA">
      <w:numFmt w:val="bullet"/>
      <w:lvlText w:val="-"/>
      <w:lvlJc w:val="left"/>
      <w:pPr>
        <w:ind w:left="960" w:hanging="360"/>
      </w:pPr>
      <w:rPr>
        <w:rFonts w:ascii="Arial" w:eastAsia="Times New Roman" w:hAnsi="Arial" w:cs="Arial" w:hint="default"/>
        <w:b w:val="0"/>
        <w:color w:val="001D35"/>
        <w:sz w:val="27"/>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0B683EED"/>
    <w:multiLevelType w:val="multilevel"/>
    <w:tmpl w:val="877632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F03061"/>
    <w:multiLevelType w:val="multilevel"/>
    <w:tmpl w:val="6A968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3432FF"/>
    <w:multiLevelType w:val="multilevel"/>
    <w:tmpl w:val="2DD01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F92468"/>
    <w:multiLevelType w:val="hybridMultilevel"/>
    <w:tmpl w:val="0F06C4EE"/>
    <w:lvl w:ilvl="0" w:tplc="2F7AE064">
      <w:start w:val="1"/>
      <w:numFmt w:val="decimal"/>
      <w:lvlText w:val="%1."/>
      <w:lvlJc w:val="left"/>
      <w:pPr>
        <w:ind w:left="760" w:hanging="360"/>
      </w:pPr>
      <w:rPr>
        <w:rFonts w:ascii="Arial" w:hAnsi="Arial" w:cs="Arial" w:hint="default"/>
        <w:b w:val="0"/>
        <w:color w:val="001D35"/>
        <w:sz w:val="27"/>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15:restartNumberingAfterBreak="0">
    <w:nsid w:val="13252D5B"/>
    <w:multiLevelType w:val="multilevel"/>
    <w:tmpl w:val="8EDCF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2F4336"/>
    <w:multiLevelType w:val="multilevel"/>
    <w:tmpl w:val="53C290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4909C3"/>
    <w:multiLevelType w:val="multilevel"/>
    <w:tmpl w:val="63620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FD1241"/>
    <w:multiLevelType w:val="multilevel"/>
    <w:tmpl w:val="0546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C17DAB"/>
    <w:multiLevelType w:val="hybridMultilevel"/>
    <w:tmpl w:val="46C8BDEE"/>
    <w:lvl w:ilvl="0" w:tplc="D5362B3E">
      <w:numFmt w:val="bullet"/>
      <w:lvlText w:val="-"/>
      <w:lvlJc w:val="left"/>
      <w:pPr>
        <w:ind w:left="960" w:hanging="360"/>
      </w:pPr>
      <w:rPr>
        <w:rFonts w:ascii="Times New Roman" w:eastAsia="Times New Roman" w:hAnsi="Times New Roman" w:cs="Times New Roman" w:hint="default"/>
        <w:b/>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0" w15:restartNumberingAfterBreak="0">
    <w:nsid w:val="28A04B7A"/>
    <w:multiLevelType w:val="hybridMultilevel"/>
    <w:tmpl w:val="D2349882"/>
    <w:lvl w:ilvl="0" w:tplc="8E42FC0A">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1" w15:restartNumberingAfterBreak="0">
    <w:nsid w:val="29F265A7"/>
    <w:multiLevelType w:val="multilevel"/>
    <w:tmpl w:val="F7B2E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C85233"/>
    <w:multiLevelType w:val="multilevel"/>
    <w:tmpl w:val="7734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3B10E5"/>
    <w:multiLevelType w:val="multilevel"/>
    <w:tmpl w:val="C5B2F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D76CE2"/>
    <w:multiLevelType w:val="multilevel"/>
    <w:tmpl w:val="C9AAF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292F19"/>
    <w:multiLevelType w:val="multilevel"/>
    <w:tmpl w:val="02502C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782AB5"/>
    <w:multiLevelType w:val="multilevel"/>
    <w:tmpl w:val="14BA9E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DE36E9"/>
    <w:multiLevelType w:val="multilevel"/>
    <w:tmpl w:val="7F0C5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4C0D6F"/>
    <w:multiLevelType w:val="multilevel"/>
    <w:tmpl w:val="F746C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857AA4"/>
    <w:multiLevelType w:val="multilevel"/>
    <w:tmpl w:val="5F8C0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AC62F9"/>
    <w:multiLevelType w:val="multilevel"/>
    <w:tmpl w:val="8398E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DD2CB6"/>
    <w:multiLevelType w:val="multilevel"/>
    <w:tmpl w:val="19345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0868CC"/>
    <w:multiLevelType w:val="multilevel"/>
    <w:tmpl w:val="6DEED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B84BFF"/>
    <w:multiLevelType w:val="multilevel"/>
    <w:tmpl w:val="5B4C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540039">
    <w:abstractNumId w:val="20"/>
  </w:num>
  <w:num w:numId="2" w16cid:durableId="794523621">
    <w:abstractNumId w:val="17"/>
  </w:num>
  <w:num w:numId="3" w16cid:durableId="677773890">
    <w:abstractNumId w:val="7"/>
  </w:num>
  <w:num w:numId="4" w16cid:durableId="743375733">
    <w:abstractNumId w:val="5"/>
  </w:num>
  <w:num w:numId="5" w16cid:durableId="1086270782">
    <w:abstractNumId w:val="19"/>
  </w:num>
  <w:num w:numId="6" w16cid:durableId="335109876">
    <w:abstractNumId w:val="15"/>
  </w:num>
  <w:num w:numId="7" w16cid:durableId="164899937">
    <w:abstractNumId w:val="21"/>
  </w:num>
  <w:num w:numId="8" w16cid:durableId="1233734165">
    <w:abstractNumId w:val="13"/>
  </w:num>
  <w:num w:numId="9" w16cid:durableId="1003630016">
    <w:abstractNumId w:val="6"/>
  </w:num>
  <w:num w:numId="10" w16cid:durableId="1254438428">
    <w:abstractNumId w:val="18"/>
  </w:num>
  <w:num w:numId="11" w16cid:durableId="417673460">
    <w:abstractNumId w:val="16"/>
  </w:num>
  <w:num w:numId="12" w16cid:durableId="906770962">
    <w:abstractNumId w:val="22"/>
  </w:num>
  <w:num w:numId="13" w16cid:durableId="150103312">
    <w:abstractNumId w:val="11"/>
  </w:num>
  <w:num w:numId="14" w16cid:durableId="691036102">
    <w:abstractNumId w:val="14"/>
  </w:num>
  <w:num w:numId="15" w16cid:durableId="1073239028">
    <w:abstractNumId w:val="3"/>
  </w:num>
  <w:num w:numId="16" w16cid:durableId="1778020429">
    <w:abstractNumId w:val="2"/>
  </w:num>
  <w:num w:numId="17" w16cid:durableId="758989605">
    <w:abstractNumId w:val="1"/>
  </w:num>
  <w:num w:numId="18" w16cid:durableId="1952281939">
    <w:abstractNumId w:val="9"/>
  </w:num>
  <w:num w:numId="19" w16cid:durableId="991131806">
    <w:abstractNumId w:val="0"/>
  </w:num>
  <w:num w:numId="20" w16cid:durableId="1038169144">
    <w:abstractNumId w:val="4"/>
  </w:num>
  <w:num w:numId="21" w16cid:durableId="379520508">
    <w:abstractNumId w:val="10"/>
  </w:num>
  <w:num w:numId="22" w16cid:durableId="1128085953">
    <w:abstractNumId w:val="8"/>
  </w:num>
  <w:num w:numId="23" w16cid:durableId="1014654457">
    <w:abstractNumId w:val="12"/>
  </w:num>
  <w:num w:numId="24" w16cid:durableId="1424761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D48"/>
    <w:rsid w:val="001516AD"/>
    <w:rsid w:val="001D6CBE"/>
    <w:rsid w:val="00390521"/>
    <w:rsid w:val="0058444F"/>
    <w:rsid w:val="00652367"/>
    <w:rsid w:val="00675FF5"/>
    <w:rsid w:val="006D5853"/>
    <w:rsid w:val="00945706"/>
    <w:rsid w:val="00983663"/>
    <w:rsid w:val="00A0527F"/>
    <w:rsid w:val="00A26E49"/>
    <w:rsid w:val="00AF2E04"/>
    <w:rsid w:val="00B52C29"/>
    <w:rsid w:val="00B83E4D"/>
    <w:rsid w:val="00BA79EE"/>
    <w:rsid w:val="00BD62A6"/>
    <w:rsid w:val="00C355D5"/>
    <w:rsid w:val="00CB3D48"/>
    <w:rsid w:val="00E53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1C066"/>
  <w15:docId w15:val="{78295BCF-74BB-E24D-9414-AF1274CA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0"/>
      <w:szCs w:val="3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line="271" w:lineRule="auto"/>
      <w:ind w:firstLine="400"/>
    </w:pPr>
    <w:rPr>
      <w:rFonts w:ascii="Times New Roman" w:eastAsia="Times New Roman" w:hAnsi="Times New Roman" w:cs="Times New Roman"/>
      <w:sz w:val="30"/>
      <w:szCs w:val="30"/>
    </w:rPr>
  </w:style>
  <w:style w:type="paragraph" w:customStyle="1" w:styleId="Bodytext30">
    <w:name w:val="Body text (3)"/>
    <w:basedOn w:val="Normal"/>
    <w:link w:val="Bodytext3"/>
    <w:pPr>
      <w:ind w:left="3300"/>
    </w:pPr>
    <w:rPr>
      <w:rFonts w:ascii="Times New Roman" w:eastAsia="Times New Roman" w:hAnsi="Times New Roman" w:cs="Times New Roman"/>
      <w:sz w:val="18"/>
      <w:szCs w:val="18"/>
    </w:rPr>
  </w:style>
  <w:style w:type="paragraph" w:customStyle="1" w:styleId="Bodytext20">
    <w:name w:val="Body text (2)"/>
    <w:basedOn w:val="Normal"/>
    <w:link w:val="Bodytext2"/>
    <w:rPr>
      <w:rFonts w:ascii="Times New Roman" w:eastAsia="Times New Roman" w:hAnsi="Times New Roman" w:cs="Times New Roman"/>
    </w:rPr>
  </w:style>
  <w:style w:type="paragraph" w:customStyle="1" w:styleId="Picturecaption0">
    <w:name w:val="Picture caption"/>
    <w:basedOn w:val="Normal"/>
    <w:link w:val="Picturecaption"/>
    <w:pPr>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pPr>
      <w:ind w:firstLine="540"/>
      <w:outlineLvl w:val="0"/>
    </w:pPr>
    <w:rPr>
      <w:rFonts w:ascii="Times New Roman" w:eastAsia="Times New Roman" w:hAnsi="Times New Roman" w:cs="Times New Roman"/>
      <w:b/>
      <w:bCs/>
      <w:sz w:val="30"/>
      <w:szCs w:val="3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color w:val="00000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color w:val="000000"/>
    </w:rPr>
  </w:style>
  <w:style w:type="paragraph" w:customStyle="1" w:styleId="Default">
    <w:name w:val="Default"/>
    <w:pPr>
      <w:widowControl/>
      <w:autoSpaceDE w:val="0"/>
      <w:autoSpaceDN w:val="0"/>
      <w:adjustRightInd w:val="0"/>
    </w:pPr>
    <w:rPr>
      <w:rFonts w:ascii="Arial" w:eastAsia="Calibri" w:hAnsi="Arial" w:cs="Arial"/>
      <w:color w:val="000000"/>
      <w:lang w:val="en-US" w:eastAsia="en-US" w:bidi="ar-SA"/>
    </w:rPr>
  </w:style>
  <w:style w:type="character" w:styleId="Hyperlink">
    <w:name w:val="Hyperlink"/>
    <w:basedOn w:val="DefaultParagraphFont"/>
    <w:uiPriority w:val="99"/>
    <w:unhideWhenUsed/>
    <w:rPr>
      <w:color w:val="467886"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sid w:val="00C355D5"/>
    <w:rPr>
      <w:sz w:val="16"/>
      <w:szCs w:val="16"/>
    </w:rPr>
  </w:style>
  <w:style w:type="paragraph" w:styleId="CommentText">
    <w:name w:val="annotation text"/>
    <w:basedOn w:val="Normal"/>
    <w:link w:val="CommentTextChar"/>
    <w:uiPriority w:val="99"/>
    <w:semiHidden/>
    <w:unhideWhenUsed/>
    <w:rsid w:val="00C355D5"/>
    <w:rPr>
      <w:sz w:val="20"/>
      <w:szCs w:val="20"/>
    </w:rPr>
  </w:style>
  <w:style w:type="character" w:customStyle="1" w:styleId="CommentTextChar">
    <w:name w:val="Comment Text Char"/>
    <w:basedOn w:val="DefaultParagraphFont"/>
    <w:link w:val="CommentText"/>
    <w:uiPriority w:val="99"/>
    <w:semiHidden/>
    <w:rsid w:val="00C355D5"/>
    <w:rPr>
      <w:color w:val="000000"/>
      <w:sz w:val="20"/>
      <w:szCs w:val="20"/>
    </w:rPr>
  </w:style>
  <w:style w:type="character" w:customStyle="1" w:styleId="oxzekf">
    <w:name w:val="oxzekf"/>
    <w:basedOn w:val="DefaultParagraphFont"/>
    <w:rsid w:val="00675FF5"/>
  </w:style>
  <w:style w:type="character" w:customStyle="1" w:styleId="uv3um">
    <w:name w:val="uv3um"/>
    <w:basedOn w:val="DefaultParagraphFont"/>
    <w:rsid w:val="00675FF5"/>
  </w:style>
  <w:style w:type="paragraph" w:customStyle="1" w:styleId="k3ksmc">
    <w:name w:val="k3ksmc"/>
    <w:basedOn w:val="Normal"/>
    <w:rsid w:val="00B52C29"/>
    <w:pPr>
      <w:widowControl/>
      <w:spacing w:before="100" w:beforeAutospacing="1" w:after="100" w:afterAutospacing="1"/>
    </w:pPr>
    <w:rPr>
      <w:rFonts w:ascii="Times New Roman" w:eastAsia="Times New Roman" w:hAnsi="Times New Roman" w:cs="Times New Roman"/>
      <w:color w:val="auto"/>
      <w:lang w:val="en-VN"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0B232-6DB1-419B-8C46-5DA273423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3177</Words>
  <Characters>18114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TON</dc:creator>
  <cp:lastModifiedBy>nguyen phong</cp:lastModifiedBy>
  <cp:revision>8</cp:revision>
  <cp:lastPrinted>2025-08-05T01:53:00Z</cp:lastPrinted>
  <dcterms:created xsi:type="dcterms:W3CDTF">2025-08-05T08:05:00Z</dcterms:created>
  <dcterms:modified xsi:type="dcterms:W3CDTF">2025-08-09T15:47:00Z</dcterms:modified>
</cp:coreProperties>
</file>